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0D7" w:rsidRDefault="00E520D7" w:rsidP="00E520D7">
      <w:pPr>
        <w:rPr>
          <w:rFonts w:ascii="Times New Roman" w:hAnsi="Times New Roman"/>
          <w:sz w:val="24"/>
          <w:szCs w:val="24"/>
        </w:rPr>
      </w:pPr>
      <w:r w:rsidRPr="00686BA9">
        <w:rPr>
          <w:rFonts w:ascii="Times New Roman" w:hAnsi="Times New Roman"/>
          <w:sz w:val="24"/>
          <w:szCs w:val="24"/>
        </w:rPr>
        <w:t>Муниципальное дошкольное образовательное учреждение «Детский сад «Рябинка»</w:t>
      </w:r>
    </w:p>
    <w:p w:rsidR="00E520D7" w:rsidRPr="006A561B" w:rsidRDefault="00E520D7" w:rsidP="00E520D7">
      <w:pPr>
        <w:rPr>
          <w:rFonts w:ascii="Times New Roman" w:hAnsi="Times New Roman"/>
          <w:sz w:val="24"/>
          <w:szCs w:val="24"/>
        </w:rPr>
      </w:pPr>
      <w:r w:rsidRPr="006A561B">
        <w:rPr>
          <w:rFonts w:ascii="Times New Roman" w:hAnsi="Times New Roman"/>
          <w:sz w:val="24"/>
          <w:szCs w:val="24"/>
        </w:rPr>
        <w:t xml:space="preserve">Принято на педагогическом совете                    </w:t>
      </w:r>
      <w:r>
        <w:rPr>
          <w:rFonts w:ascii="Times New Roman" w:hAnsi="Times New Roman"/>
          <w:sz w:val="24"/>
          <w:szCs w:val="24"/>
        </w:rPr>
        <w:t xml:space="preserve">            </w:t>
      </w:r>
      <w:r w:rsidRPr="006A561B">
        <w:rPr>
          <w:rFonts w:ascii="Times New Roman" w:hAnsi="Times New Roman"/>
          <w:sz w:val="24"/>
          <w:szCs w:val="24"/>
        </w:rPr>
        <w:t>Заведующий</w:t>
      </w:r>
      <w:r>
        <w:rPr>
          <w:rFonts w:ascii="Times New Roman" w:hAnsi="Times New Roman"/>
          <w:sz w:val="24"/>
          <w:szCs w:val="24"/>
        </w:rPr>
        <w:t xml:space="preserve"> </w:t>
      </w:r>
      <w:r w:rsidRPr="006A561B">
        <w:rPr>
          <w:rFonts w:ascii="Times New Roman" w:hAnsi="Times New Roman"/>
          <w:sz w:val="24"/>
          <w:szCs w:val="24"/>
        </w:rPr>
        <w:t>МБДОУ</w:t>
      </w:r>
      <w:r>
        <w:rPr>
          <w:rFonts w:ascii="Times New Roman" w:hAnsi="Times New Roman"/>
          <w:sz w:val="24"/>
          <w:szCs w:val="24"/>
        </w:rPr>
        <w:t xml:space="preserve"> «ДС</w:t>
      </w:r>
      <w:r w:rsidRPr="006A561B">
        <w:rPr>
          <w:rFonts w:ascii="Times New Roman" w:hAnsi="Times New Roman"/>
          <w:sz w:val="24"/>
          <w:szCs w:val="24"/>
        </w:rPr>
        <w:t>«Рябинка»</w:t>
      </w:r>
    </w:p>
    <w:p w:rsidR="00E520D7" w:rsidRDefault="00E520D7" w:rsidP="00E520D7">
      <w:pPr>
        <w:rPr>
          <w:rFonts w:ascii="Times New Roman" w:hAnsi="Times New Roman"/>
          <w:sz w:val="24"/>
          <w:szCs w:val="24"/>
        </w:rPr>
      </w:pPr>
      <w:r w:rsidRPr="006A561B">
        <w:rPr>
          <w:rFonts w:ascii="Times New Roman" w:hAnsi="Times New Roman"/>
          <w:sz w:val="24"/>
          <w:szCs w:val="24"/>
        </w:rPr>
        <w:t>№       от                          201</w:t>
      </w:r>
      <w:r w:rsidR="00F6573C">
        <w:rPr>
          <w:rFonts w:ascii="Times New Roman" w:hAnsi="Times New Roman"/>
          <w:sz w:val="24"/>
          <w:szCs w:val="24"/>
        </w:rPr>
        <w:t>6</w:t>
      </w:r>
      <w:r>
        <w:rPr>
          <w:rFonts w:ascii="Times New Roman" w:hAnsi="Times New Roman"/>
          <w:sz w:val="24"/>
          <w:szCs w:val="24"/>
        </w:rPr>
        <w:t xml:space="preserve"> </w:t>
      </w:r>
      <w:r w:rsidRPr="006A561B">
        <w:rPr>
          <w:rFonts w:ascii="Times New Roman" w:hAnsi="Times New Roman"/>
          <w:sz w:val="24"/>
          <w:szCs w:val="24"/>
        </w:rPr>
        <w:t xml:space="preserve">г.                                         </w:t>
      </w:r>
      <w:r>
        <w:rPr>
          <w:rFonts w:ascii="Times New Roman" w:hAnsi="Times New Roman"/>
          <w:sz w:val="24"/>
          <w:szCs w:val="24"/>
        </w:rPr>
        <w:t xml:space="preserve">                                  </w:t>
      </w:r>
      <w:r w:rsidRPr="006A561B">
        <w:rPr>
          <w:rFonts w:ascii="Times New Roman" w:hAnsi="Times New Roman"/>
          <w:sz w:val="24"/>
          <w:szCs w:val="24"/>
        </w:rPr>
        <w:t xml:space="preserve">Т. Г. Мусацкова          </w:t>
      </w:r>
    </w:p>
    <w:p w:rsidR="00BE5429" w:rsidRDefault="00BE5429" w:rsidP="00BE5429">
      <w:pPr>
        <w:rPr>
          <w:rFonts w:ascii="Times New Roman" w:hAnsi="Times New Roman" w:cs="Times New Roman"/>
        </w:rPr>
      </w:pPr>
    </w:p>
    <w:p w:rsidR="00BA11B9" w:rsidRDefault="00BA11B9" w:rsidP="00BE5429">
      <w:pPr>
        <w:rPr>
          <w:rFonts w:ascii="Times New Roman" w:hAnsi="Times New Roman" w:cs="Times New Roman"/>
        </w:rPr>
      </w:pPr>
    </w:p>
    <w:p w:rsidR="00BA11B9" w:rsidRDefault="00BA11B9" w:rsidP="00BE5429">
      <w:pPr>
        <w:rPr>
          <w:rFonts w:ascii="Times New Roman" w:hAnsi="Times New Roman" w:cs="Times New Roman"/>
        </w:rPr>
      </w:pPr>
    </w:p>
    <w:p w:rsidR="00BA11B9" w:rsidRDefault="00BA11B9" w:rsidP="00BE5429">
      <w:pPr>
        <w:rPr>
          <w:rFonts w:ascii="Times New Roman" w:hAnsi="Times New Roman" w:cs="Times New Roman"/>
        </w:rPr>
      </w:pPr>
    </w:p>
    <w:p w:rsidR="00BA11B9" w:rsidRDefault="00BA11B9" w:rsidP="00BE5429">
      <w:pPr>
        <w:rPr>
          <w:rFonts w:ascii="Times New Roman" w:hAnsi="Times New Roman" w:cs="Times New Roman"/>
        </w:rPr>
      </w:pPr>
    </w:p>
    <w:p w:rsidR="00BA11B9" w:rsidRDefault="00BA11B9" w:rsidP="00BE5429">
      <w:pPr>
        <w:rPr>
          <w:rFonts w:ascii="Times New Roman" w:hAnsi="Times New Roman" w:cs="Times New Roman"/>
        </w:rPr>
      </w:pPr>
    </w:p>
    <w:p w:rsidR="00BA11B9" w:rsidRPr="00E520D7" w:rsidRDefault="00055C54" w:rsidP="00E520D7">
      <w:pPr>
        <w:rPr>
          <w:rFonts w:ascii="Times New Roman" w:hAnsi="Times New Roman" w:cs="Times New Roman"/>
        </w:rPr>
      </w:pPr>
      <w:r>
        <w:rPr>
          <w:rFonts w:ascii="Times New Roman" w:hAnsi="Times New Roman" w:cs="Times New Roman"/>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67.25pt;height:151.5pt" fillcolor="#3cf" strokecolor="#009" strokeweight="1pt">
            <v:fill r:id="rId5" o:title=""/>
            <v:stroke r:id="rId5" o:title=""/>
            <v:shadow on="t" color="#009" offset="7pt,-7pt"/>
            <v:textpath style="font-family:&quot;Impact&quot;;v-text-spacing:52429f;v-text-kern:t" trim="t" fitpath="t" xscale="f" string="Беседы   о   &#10; здоровом    образе    жизни "/>
          </v:shape>
        </w:pict>
      </w:r>
    </w:p>
    <w:p w:rsidR="00BA11B9" w:rsidRPr="00E520D7" w:rsidRDefault="00E520D7" w:rsidP="00BA11B9">
      <w:pPr>
        <w:jc w:val="center"/>
        <w:rPr>
          <w:rFonts w:ascii="Monotype Corsiva" w:hAnsi="Monotype Corsiva" w:cs="Times New Roman"/>
          <w:b/>
          <w:color w:val="365F91" w:themeColor="accent1" w:themeShade="BF"/>
          <w:sz w:val="52"/>
          <w:szCs w:val="52"/>
        </w:rPr>
      </w:pPr>
      <w:r w:rsidRPr="00E520D7">
        <w:rPr>
          <w:rFonts w:ascii="Monotype Corsiva" w:hAnsi="Monotype Corsiva" w:cs="Times New Roman"/>
          <w:b/>
          <w:color w:val="365F91" w:themeColor="accent1" w:themeShade="BF"/>
          <w:sz w:val="52"/>
          <w:szCs w:val="52"/>
        </w:rPr>
        <w:t>Для детей старшего дошкольного возраста</w:t>
      </w:r>
    </w:p>
    <w:p w:rsidR="00E520D7" w:rsidRPr="00E520D7" w:rsidRDefault="00E520D7" w:rsidP="00055C54">
      <w:pPr>
        <w:rPr>
          <w:rFonts w:ascii="Monotype Corsiva" w:hAnsi="Monotype Corsiva" w:cs="Times New Roman"/>
          <w:b/>
          <w:color w:val="244061" w:themeColor="accent1" w:themeShade="80"/>
          <w:sz w:val="28"/>
          <w:szCs w:val="28"/>
        </w:rPr>
      </w:pPr>
      <w:r>
        <w:rPr>
          <w:rFonts w:ascii="Times New Roman" w:hAnsi="Times New Roman" w:cs="Times New Roman"/>
          <w:noProof/>
          <w:lang w:eastAsia="ru-RU"/>
        </w:rPr>
        <w:drawing>
          <wp:inline distT="0" distB="0" distL="0" distR="0">
            <wp:extent cx="1266825" cy="15898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279876" cy="1606244"/>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lang w:eastAsia="ru-RU"/>
        </w:rPr>
        <w:drawing>
          <wp:inline distT="0" distB="0" distL="0" distR="0">
            <wp:extent cx="914400" cy="11804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20_ldeq.jpg"/>
                    <pic:cNvPicPr/>
                  </pic:nvPicPr>
                  <pic:blipFill>
                    <a:blip r:embed="rId7">
                      <a:extLst>
                        <a:ext uri="{28A0092B-C50C-407E-A947-70E740481C1C}">
                          <a14:useLocalDpi xmlns:a14="http://schemas.microsoft.com/office/drawing/2010/main" val="0"/>
                        </a:ext>
                      </a:extLst>
                    </a:blip>
                    <a:stretch>
                      <a:fillRect/>
                    </a:stretch>
                  </pic:blipFill>
                  <pic:spPr>
                    <a:xfrm>
                      <a:off x="0" y="0"/>
                      <a:ext cx="914400" cy="1180407"/>
                    </a:xfrm>
                    <a:prstGeom prst="rect">
                      <a:avLst/>
                    </a:prstGeom>
                  </pic:spPr>
                </pic:pic>
              </a:graphicData>
            </a:graphic>
          </wp:inline>
        </w:drawing>
      </w:r>
      <w:r>
        <w:rPr>
          <w:rFonts w:ascii="Times New Roman" w:hAnsi="Times New Roman" w:cs="Times New Roman"/>
        </w:rPr>
        <w:t xml:space="preserve">                     </w:t>
      </w:r>
    </w:p>
    <w:p w:rsidR="00055C54" w:rsidRPr="00E520D7" w:rsidRDefault="00E520D7" w:rsidP="00E520D7">
      <w:pPr>
        <w:rPr>
          <w:rFonts w:ascii="Monotype Corsiva" w:hAnsi="Monotype Corsiva" w:cs="Times New Roman"/>
          <w:sz w:val="24"/>
          <w:szCs w:val="24"/>
        </w:rPr>
      </w:pPr>
      <w:r w:rsidRPr="00E520D7">
        <w:rPr>
          <w:rFonts w:ascii="Times New Roman" w:hAnsi="Times New Roman" w:cs="Times New Roman"/>
          <w:noProof/>
          <w:sz w:val="24"/>
          <w:szCs w:val="24"/>
          <w:lang w:eastAsia="ru-RU"/>
        </w:rPr>
        <w:drawing>
          <wp:inline distT="0" distB="0" distL="0" distR="0" wp14:anchorId="6A4CEA86" wp14:editId="23CDFA30">
            <wp:extent cx="1339200" cy="144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437_8a4eddfe4f8a7dbb221650268ab927b7.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200" cy="1440000"/>
                    </a:xfrm>
                    <a:prstGeom prst="rect">
                      <a:avLst/>
                    </a:prstGeom>
                  </pic:spPr>
                </pic:pic>
              </a:graphicData>
            </a:graphic>
          </wp:inline>
        </w:drawing>
      </w:r>
      <w:r w:rsidRPr="00E520D7">
        <w:rPr>
          <w:rFonts w:ascii="Monotype Corsiva" w:hAnsi="Monotype Corsiva" w:cs="Times New Roman"/>
          <w:sz w:val="24"/>
          <w:szCs w:val="24"/>
        </w:rPr>
        <w:t xml:space="preserve">                г. Новый Уренгой, 201</w:t>
      </w:r>
      <w:r w:rsidR="00F6573C">
        <w:rPr>
          <w:rFonts w:ascii="Monotype Corsiva" w:hAnsi="Monotype Corsiva" w:cs="Times New Roman"/>
          <w:sz w:val="24"/>
          <w:szCs w:val="24"/>
        </w:rPr>
        <w:t>6</w:t>
      </w:r>
      <w:r w:rsidR="00055C54">
        <w:rPr>
          <w:rFonts w:ascii="Monotype Corsiva" w:hAnsi="Monotype Corsiva" w:cs="Times New Roman"/>
          <w:sz w:val="24"/>
          <w:szCs w:val="24"/>
        </w:rPr>
        <w:t xml:space="preserve"> </w:t>
      </w:r>
      <w:bookmarkStart w:id="0" w:name="_GoBack"/>
      <w:bookmarkEnd w:id="0"/>
      <w:r w:rsidRPr="00E520D7">
        <w:rPr>
          <w:rFonts w:ascii="Monotype Corsiva" w:hAnsi="Monotype Corsiva" w:cs="Times New Roman"/>
          <w:sz w:val="24"/>
          <w:szCs w:val="24"/>
        </w:rPr>
        <w:t>год</w:t>
      </w:r>
    </w:p>
    <w:p w:rsidR="00071615" w:rsidRDefault="00071615" w:rsidP="00BE5429">
      <w:pPr>
        <w:rPr>
          <w:rFonts w:ascii="Times New Roman" w:hAnsi="Times New Roman" w:cs="Times New Roman"/>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w:t>
      </w:r>
      <w:r w:rsidRPr="006C7D8B">
        <w:rPr>
          <w:rFonts w:ascii="Times New Roman" w:eastAsia="Times New Roman" w:hAnsi="Times New Roman" w:cs="Times New Roman"/>
          <w:i/>
          <w:iCs/>
          <w:color w:val="0070C0"/>
          <w:sz w:val="28"/>
          <w:lang w:eastAsia="ru-RU"/>
        </w:rPr>
        <w:t> </w:t>
      </w:r>
      <w:r w:rsidRPr="006C7D8B">
        <w:rPr>
          <w:rFonts w:ascii="Times New Roman" w:eastAsia="Times New Roman" w:hAnsi="Times New Roman" w:cs="Times New Roman"/>
          <w:b/>
          <w:bCs/>
          <w:i/>
          <w:iCs/>
          <w:color w:val="0070C0"/>
          <w:sz w:val="28"/>
          <w:lang w:eastAsia="ru-RU"/>
        </w:rPr>
        <w:t>Правила личной гигиены.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со взрослыми.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читает стихотворения о грязнулях и опрятных детях. Дети рассматривают иллюстрации – чистюля и грязнуля.</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Раздается тук в дверь. Входит Мойдодыр, здоровается, читает отрывок из стихотворения К. Чуковского.</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Мойдодыр: Я – великий умывальник,</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Знаменитый Мойдодыр,</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Умывальников начальник</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И мочалок командир.</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Ну-ка, ребята, дайте ответ, есть среди вас грязнули? Скажите мне, какие места на вашем теле пачкаются больше всего?</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Вы знаете: для того чтобы смыть грязь и привести себя в порядок, нужны специальные предметы. Какие – вы вспомните, когда отгадаете загадки.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Хожу, брожу не по лесам,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А по усам, да волосам,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И зубы у меня длинней,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Чем у волков и у мышей.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(Расческа)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Дождик теплый и густой, </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Этот дождик не простой </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Он без туч, без облаков </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Целый день идти готов.</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(Душ)</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Ускользает, как живое,</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Но не выпущу его я.</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Белой пеной пенится,</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Руки мыть не ленится.</w:t>
      </w:r>
      <w:r w:rsidRPr="006C7D8B">
        <w:rPr>
          <w:rFonts w:ascii="Times New Roman" w:eastAsia="Times New Roman" w:hAnsi="Times New Roman" w:cs="Times New Roman"/>
          <w:i/>
          <w:iCs/>
          <w:color w:val="000000"/>
          <w:sz w:val="28"/>
          <w:szCs w:val="28"/>
          <w:lang w:eastAsia="ru-RU"/>
        </w:rPr>
        <w:br/>
      </w:r>
      <w:r w:rsidRPr="006C7D8B">
        <w:rPr>
          <w:rFonts w:ascii="Times New Roman" w:eastAsia="Times New Roman" w:hAnsi="Times New Roman" w:cs="Times New Roman"/>
          <w:i/>
          <w:iCs/>
          <w:color w:val="000000"/>
          <w:sz w:val="28"/>
          <w:lang w:eastAsia="ru-RU"/>
        </w:rPr>
        <w:t>(Мыло)</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Мойдодыр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Мойдодыр дарит детям игрушки для пускания мыльных пузырей. Играют все вместе в группе или на прогулке.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Таблетки растут на грядке.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Дать знания об овощах, познакомить с понятием витамины, вырабатывать заботливое отношение кблизким и желание им помочь.</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Проводится инсценировка с участием Хрюши и Степашки. У Хрюши завязано горло, у Степашки – корзинка с овощами.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Герои здороваются. Степашка спрашивает Хрюшу, почему он грустный. Тот отвечает, что у него болит голова и ему очень плохо, хочется полежать. Степашка спрашивает Хрюшу, куда он идет. Хрюша отвечает – в аптеку, покупать лекарства и витамины, чтобы вылечиться. Степашка учит Хрюшу, как нужно правильно поступить: «Если ты заболел, то надо вызвать врача, только врач может вылечить больного. Но ты, Хрюша, скорее всего, просто неправильно питался и поэтому ослаб. Ну-ка расскажи нам честно, чем ты питался в последнее время». Хрюша признается – мороженым, шоколадом, печеньем, вафлями. Воспитатель предлагает детям объяснить Хрюше, что он делал неправильно.</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Затем воспитатель обсуждает вместе с детьми, какие продукты надо есть, чтобы быть крепким, здоровым и меньше болеть.</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замечают у Степашки корзину и интересуются, что в ней. Степашка сообщает: «Витамины». Дети удивляются, ведь на самом деле в корзине просто овощи. Проводится беседа об огороде, о том, как и где, растут овощи и как за ними нужно ухаживать, чтобы они выросли крупными и сладкими.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Степашка предлагает Хрюше и детям рассмотреть то, что он принес. Дети рассматривают, называя каждый овощ. Степашка объясняет Хрюше и детям, почему овощи – витамины, рассказывает, как они полезны и почему их надо есть круглый год.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Степашка предлагает поиграть в игру «Чудесный мешочек» - узнать овощи на ощупь. После игры Степашка передает овощи Хрюше – пусть он ест витамины и будет здоровым. Хрюша благодарит друга, заглядывает в корзинку и сообщает, что там много морковки; угощает всех детей. Герои прощаются с детьми и уходят.</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Полезная и вредная пища.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Дать понятие о правильном питании; закрепить знания о продуктах питания; вызвать желание заботиться о своем здоровье; учить проявлять заботу.</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Педагог предлагает детям приготовить обед для кукол, которые живут в группе.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Знакомимся со своим организмом.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Закрепить элементарные знания об органах человеческого тела и их функционировании.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Сегодня мы поговорим о нас. Как можно всех нас назвать одним словом? (Люди.) А одного из нас? (Человек.) Все люди разные – женщины и мужчины, девочки и мальчики, дети и взрослые. Давайте подумаем, чем же разные люди отличаются друг от друга.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показывает плакат с изображением внутреннего строения человека.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сердце. Дети понимают, что после физической нагрузки сердце бьется сильнее, быстрее.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Благодаря каким органам мы дышим? (Легким.)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Какие органы вы еще знаете?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рассказывают о желудке, кишечнике, мозге и других органах, находят их на плакате. Воспитатель уточняет и расширяет знания.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 Нужно ли человеку знать о том, как устроен его организм? Зачем ему это знание?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рассказывают, педагог дополняет и уточняет. Вместе выясняют, что знания об организме помогают человеку заботиться о своем здоровье.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А как мы с вами можем заботиться о своем здоровье?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Здоровье – главная ценность человеческой жизни.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Опишите здорового человека. Какой он? (Ответы детей.)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ваши близкие или врач. (Ответы детей.)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Взрослые часто винят себя как в своей болезни, так и в болезни своих детей. Всегда ли люди сами виноваты в том, что заболели? (Ответы детей.)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отвечают на вопрос. Воспитатель побуждает детей задуматься о правильном выборе одежды и пищи, чистоте рук, ограничении контактов с простудившимися, занятиях физкультурой, режиме дня. Все вместе рассматривают соответствующие иллюстрации.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Как организм человека перерабатывает пищу.</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Цель:</w:t>
      </w:r>
      <w:r w:rsidRPr="006C7D8B">
        <w:rPr>
          <w:rFonts w:ascii="Times New Roman" w:eastAsia="Times New Roman" w:hAnsi="Times New Roman" w:cs="Times New Roman"/>
          <w:i/>
          <w:iCs/>
          <w:color w:val="000000"/>
          <w:sz w:val="28"/>
          <w:lang w:eastAsia="ru-RU"/>
        </w:rPr>
        <w:t> Познакомить с пищеварительным трактом; воспитывать осознанное отношение к потреблению пищи; закрепить представление о здоровой пище; учить сервировать стол.</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Что значит – человек сыт, голоден? Когда человек бывает сыт? Сколько раз в день человеку нужно есть? Как называются регулярные приемы пищи? (Ответы детей.)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Давайте посмотрим на картинку и поймем, как идет пища внутри организма. Сначала пища попадает в рот, смачивается слюной и идет по пищеводу в желудок. (Дети находят месторасположение желудка в своем организме.) В желудке есть специальная жидкость (желудочный сок), которая пропитывает пищу и растворяет даже твердые ее кусочки. Но когда в желудок попадает хорошо переваренная пища, ему легче с ней справиться. Переворившись в желудке, пища переходит в кишечник – тоннель с мягкими ворсистыми стенками. Длина кишечника – приблизительно 7-9 метров. (Показывает детям веревку соответствующей длины.) В теле человека кишечник свернут. Переваренная пища идет по кишечнику, и в это время ее полезные вещества забирают себе разные органы. А все, что организму не нужно, мы отбрасываем в туалет.</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На столе разложены карточки с изображением продуктов. Детям предлагается разложить карточки на три группы: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1.  продукты, без которых человек не может прожить (хлеб, молоко, яйца, фрукты, овощи, крупа и т.д.);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2.  продукты, без которых человек может обойтись (конфеты, вафли, торты, печенье и т.д.);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3.  продукты, вредные для здоровья (чипсы, гамбургеры, кока-кола и т.д.).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предлагает рассмотреть иллюстрации-инструкции по сервировке стола. Дети рассказывают о том, как сервируют стол дома и в детском саду. Правильно сервируют стол для куклы, которая принимает гостей.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Мои помощники.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Цели:</w:t>
      </w:r>
      <w:r w:rsidRPr="006C7D8B">
        <w:rPr>
          <w:rFonts w:ascii="Times New Roman" w:eastAsia="Times New Roman" w:hAnsi="Times New Roman" w:cs="Times New Roman"/>
          <w:i/>
          <w:iCs/>
          <w:color w:val="000000"/>
          <w:sz w:val="28"/>
          <w:lang w:eastAsia="ru-RU"/>
        </w:rPr>
        <w:t> Уточнять и закреплять знания детей о внешнем строении человеческого тела; дать понятие о назначении и важности органов чувств; вызвать желание бережно относиться  к жизненно важным органам.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рисуют людей, которые идут, стоят, играют, работают и т.д. затем рассматривают рисунки.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Можем ли мы по изображению понять, чем занимается человек? Как мы это можем понять? (Ответы детей.) Да, действительно, по положению рук и ног человека, изображенного на рисунке, по его позе мы можем догадаться, что он делает. Мы уже знаем, зачем человеку нужны руки и ноги; почему мы называем руки и ноги своими помощниками. При помощи ног мы ходим, бегаем, приседаем; руки помогают нам выполнять необходимые для жизни действия. Какие? (Дети перечисляют, что они делают с помощью рук – держат ложку, причесываются, одеваются, рисуют ит.д.)</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Посмотрите на свою руку. Из каких частей она состоит? Какую работу выполняет каждая часть руки? Как вы думаете, почему рука подвижная? (Ответы детей.)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Затем дети рассматривают ноги. Сравнивают ноги (руки) детей и взрослых (по рисункам). Обращать внимание на то, что все они разные по размеру, однако имеют одинаковое строение.</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Нарисуйте крупно лицо. Заметьте: все лица получились разными, но все же у них есть что-то общее – глаза, нос, рот, уши. Мы называем эти органы органами чувств. А почему им дано такое название?</w:t>
      </w:r>
      <w:r w:rsidR="00BA11B9">
        <w:rPr>
          <w:rFonts w:ascii="Times New Roman" w:eastAsia="Times New Roman" w:hAnsi="Times New Roman" w:cs="Times New Roman"/>
          <w:i/>
          <w:iCs/>
          <w:color w:val="000000"/>
          <w:sz w:val="28"/>
          <w:lang w:eastAsia="ru-RU"/>
        </w:rPr>
        <w:t xml:space="preserve"> </w:t>
      </w:r>
      <w:r w:rsidRPr="006C7D8B">
        <w:rPr>
          <w:rFonts w:ascii="Times New Roman" w:eastAsia="Times New Roman" w:hAnsi="Times New Roman" w:cs="Times New Roman"/>
          <w:i/>
          <w:iCs/>
          <w:color w:val="000000"/>
          <w:sz w:val="28"/>
          <w:lang w:eastAsia="ru-RU"/>
        </w:rPr>
        <w:t>(Ответы друзей.) Да, носом мы чувствуем запахи; глазами мы видим свет; ушами слышим, т.е. чувствуем звук; губами мы чувствуем температуру пищи, а языком – ее вкус. Теперь понятно, почему все эти органы органами чувств – с их помощью мы что-то чувствуем. (Проводится беседа о значимости органов чувств, о необходимости бережного отношения к ним.)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Calibri" w:eastAsia="Times New Roman" w:hAnsi="Calibri" w:cs="Calibri"/>
          <w:color w:val="000000"/>
          <w:lang w:eastAsia="ru-RU"/>
        </w:rPr>
      </w:pPr>
    </w:p>
    <w:p w:rsidR="00BA11B9" w:rsidRDefault="00BA11B9" w:rsidP="00BE5429">
      <w:pPr>
        <w:spacing w:after="0" w:line="240" w:lineRule="auto"/>
        <w:rPr>
          <w:rFonts w:ascii="Calibri" w:eastAsia="Times New Roman" w:hAnsi="Calibri" w:cs="Calibri"/>
          <w:color w:val="000000"/>
          <w:lang w:eastAsia="ru-RU"/>
        </w:rPr>
      </w:pPr>
    </w:p>
    <w:p w:rsidR="00BA11B9" w:rsidRDefault="00BA11B9" w:rsidP="00BE5429">
      <w:pPr>
        <w:spacing w:after="0" w:line="240" w:lineRule="auto"/>
        <w:rPr>
          <w:rFonts w:ascii="Calibri" w:eastAsia="Times New Roman" w:hAnsi="Calibri" w:cs="Calibri"/>
          <w:color w:val="000000"/>
          <w:lang w:eastAsia="ru-RU"/>
        </w:rPr>
      </w:pPr>
    </w:p>
    <w:p w:rsidR="00BA11B9" w:rsidRDefault="00BA11B9" w:rsidP="00BE5429">
      <w:pPr>
        <w:spacing w:after="0" w:line="240" w:lineRule="auto"/>
        <w:rPr>
          <w:rFonts w:ascii="Calibri" w:eastAsia="Times New Roman" w:hAnsi="Calibri" w:cs="Calibri"/>
          <w:color w:val="000000"/>
          <w:lang w:eastAsia="ru-RU"/>
        </w:rPr>
      </w:pPr>
    </w:p>
    <w:p w:rsidR="00BA11B9" w:rsidRDefault="00BA11B9" w:rsidP="00BE5429">
      <w:pPr>
        <w:spacing w:after="0" w:line="240" w:lineRule="auto"/>
        <w:rPr>
          <w:rFonts w:ascii="Calibri" w:eastAsia="Times New Roman" w:hAnsi="Calibri" w:cs="Calibri"/>
          <w:color w:val="000000"/>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Роль лекарств и витаминов.</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Цели:</w:t>
      </w:r>
      <w:r w:rsidRPr="006C7D8B">
        <w:rPr>
          <w:rFonts w:ascii="Times New Roman" w:eastAsia="Times New Roman" w:hAnsi="Times New Roman" w:cs="Times New Roman"/>
          <w:i/>
          <w:iCs/>
          <w:color w:val="000000"/>
          <w:sz w:val="28"/>
          <w:lang w:eastAsia="ru-RU"/>
        </w:rPr>
        <w:t>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Мы много говорили о здоровье и знаем, что здоровье – одна из главных ценностей человеческой жизни. Скажите, почему человеку так нужно быть здоровым? (Когда человек здоров, он бодр, энергичен, с удовольствием работает и играет.) А что должен делать человек для того, чтобы сохранить свое здоровье? (Он должен соблюдать режим дня, заниматься спортом, чаще бывать на свежем воздухе, правильно питаться.)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 (Ангина, грипп, обычная простуда.) Эти болезни можно победить и в домашних условиях, но чаще всего с помощью врачей.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Давайте вспомним, что нужно сделать, если кто-нибудь заболел. (Вызвать врача на дом или сходить на прием к врачу в поликлинику.) Как же врач лечит заболевшего? (Он прописывает ему лекарства.) Лекарства бывают разными. В каких формах выпускают лекарства? Знаете ли, вы какие лекарства есть у вас дома и где они хранятся? (Ответы детей.)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Воспитатель показывает яркие упаковки с витаминами.</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xml:space="preserve">  А это что такое? (Витамины.)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r w:rsidR="00BA11B9" w:rsidRPr="006C7D8B">
        <w:rPr>
          <w:rFonts w:ascii="Times New Roman" w:eastAsia="Times New Roman" w:hAnsi="Times New Roman" w:cs="Times New Roman"/>
          <w:i/>
          <w:iCs/>
          <w:color w:val="000000"/>
          <w:sz w:val="28"/>
          <w:lang w:eastAsia="ru-RU"/>
        </w:rPr>
        <w:t>Витамины,</w:t>
      </w:r>
      <w:r w:rsidRPr="006C7D8B">
        <w:rPr>
          <w:rFonts w:ascii="Times New Roman" w:eastAsia="Times New Roman" w:hAnsi="Times New Roman" w:cs="Times New Roman"/>
          <w:i/>
          <w:iCs/>
          <w:color w:val="000000"/>
          <w:sz w:val="28"/>
          <w:lang w:eastAsia="ru-RU"/>
        </w:rPr>
        <w:t xml:space="preserve"> съеденные в большом количестве, нанесут вред здоровью. Помните – детям нельзя есть витамины всегда, когда хочется.</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Травма: как ее избежать.</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Цели:</w:t>
      </w:r>
      <w:r w:rsidRPr="006C7D8B">
        <w:rPr>
          <w:rFonts w:ascii="Times New Roman" w:eastAsia="Times New Roman" w:hAnsi="Times New Roman" w:cs="Times New Roman"/>
          <w:i/>
          <w:iCs/>
          <w:color w:val="000000"/>
          <w:sz w:val="28"/>
          <w:lang w:eastAsia="ru-RU"/>
        </w:rPr>
        <w:t>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травмирования. Затем заводится разговор об общей осторожности, соблюдении правил безопасности дома и на улице. Дети должны понимать, что часто человек сам бываетвиноват в том, что с ним происходит.</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Игра «Помощь при травме» с карточками или предметами. Дети выбирают «травмированного» (рисунок, игрушку) и оказывают ему помощь. Попутно рассказывают, что и кА они делают.</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Default="00BE5429" w:rsidP="00BE5429">
      <w:pPr>
        <w:spacing w:after="0" w:line="240" w:lineRule="auto"/>
        <w:rPr>
          <w:rFonts w:ascii="Times New Roman" w:eastAsia="Times New Roman" w:hAnsi="Times New Roman" w:cs="Times New Roman"/>
          <w:color w:val="000000"/>
          <w:sz w:val="28"/>
          <w:szCs w:val="28"/>
          <w:lang w:eastAsia="ru-RU"/>
        </w:rPr>
      </w:pPr>
      <w:r w:rsidRPr="006C7D8B">
        <w:rPr>
          <w:rFonts w:ascii="Times New Roman" w:eastAsia="Times New Roman" w:hAnsi="Times New Roman" w:cs="Times New Roman"/>
          <w:color w:val="000000"/>
          <w:sz w:val="28"/>
          <w:szCs w:val="28"/>
          <w:lang w:eastAsia="ru-RU"/>
        </w:rPr>
        <w:t> </w:t>
      </w: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Default="00BA11B9" w:rsidP="00BE5429">
      <w:pPr>
        <w:spacing w:after="0" w:line="240" w:lineRule="auto"/>
        <w:rPr>
          <w:rFonts w:ascii="Times New Roman" w:eastAsia="Times New Roman" w:hAnsi="Times New Roman" w:cs="Times New Roman"/>
          <w:color w:val="000000"/>
          <w:sz w:val="28"/>
          <w:szCs w:val="28"/>
          <w:lang w:eastAsia="ru-RU"/>
        </w:rPr>
      </w:pPr>
    </w:p>
    <w:p w:rsidR="00BA11B9" w:rsidRPr="006C7D8B" w:rsidRDefault="00BA11B9" w:rsidP="00BE5429">
      <w:pPr>
        <w:spacing w:after="0" w:line="240" w:lineRule="auto"/>
        <w:rPr>
          <w:rFonts w:ascii="Calibri" w:eastAsia="Times New Roman" w:hAnsi="Calibri" w:cs="Calibri"/>
          <w:color w:val="000000"/>
          <w:lang w:eastAsia="ru-RU"/>
        </w:rPr>
      </w:pP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70C0"/>
          <w:sz w:val="28"/>
          <w:lang w:eastAsia="ru-RU"/>
        </w:rPr>
        <w:lastRenderedPageBreak/>
        <w:t>Тема: Значение занятий физкультурой и спортом для сохранения здоровья.</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Цели:</w:t>
      </w:r>
      <w:r w:rsidRPr="006C7D8B">
        <w:rPr>
          <w:rFonts w:ascii="Times New Roman" w:eastAsia="Times New Roman" w:hAnsi="Times New Roman" w:cs="Times New Roman"/>
          <w:i/>
          <w:iCs/>
          <w:color w:val="000000"/>
          <w:sz w:val="28"/>
          <w:lang w:eastAsia="ru-RU"/>
        </w:rPr>
        <w:t> Закреплять, уточнять и пополнять знания о значении физкультуры и спорта; укреплять потребность в занятиях физкультурой; вызвать уважение к людям, занимающимся физкультурой.</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Ход беседы.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b/>
          <w:bCs/>
          <w:i/>
          <w:iCs/>
          <w:color w:val="000000"/>
          <w:sz w:val="28"/>
          <w:lang w:eastAsia="ru-RU"/>
        </w:rPr>
        <w:t>Воспитатель:</w:t>
      </w:r>
      <w:r w:rsidRPr="006C7D8B">
        <w:rPr>
          <w:rFonts w:ascii="Times New Roman" w:eastAsia="Times New Roman" w:hAnsi="Times New Roman" w:cs="Times New Roman"/>
          <w:i/>
          <w:iCs/>
          <w:color w:val="000000"/>
          <w:sz w:val="28"/>
          <w:lang w:eastAsia="ru-RU"/>
        </w:rPr>
        <w:t> Зачем мы занимаемся физкультурой? Какие физкультурные занятия нравятся вам больше всего? Что такое физкультура и что такое спорт? Чем физкультурники отличаются от спортсменов?</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Кто из вас хочет стать спортсменом? Что для этого нужно? Как вы думаете, легко ли стать спортсменом?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Как вы думаете, нужно ли заниматься физкультурой тому, кто собирается стать не спортсменом, а продавцом, поваром, водителем? Конечно, да. Ведь занятия физкультурой укрепляют здоровье; человек меньше болеет, становится бодрым, энергичным, стройным, подтянутым.</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Дети рассказывают о том, как они и их родители занимаются физкультурой в зимнее и летнее время. Рассматривают фотографии из семейных альбомов.</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Проводится беседа о физкультурных мероприятиях в детском саду: утренняя гимнастика, физкультурные занятия, физкультурные досуги, спортивные праздники, конкурсы, спартакиады.</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Эстафета «Сильные, ловкие, быстрые». Дети делятся на 2 команды. Педагогом подбираются 5-6 спортивных упражнений на скорость и ловкость.</w:t>
      </w:r>
    </w:p>
    <w:p w:rsidR="00BE5429" w:rsidRPr="006C7D8B" w:rsidRDefault="00BE5429" w:rsidP="00BE5429">
      <w:pPr>
        <w:spacing w:after="0" w:line="240" w:lineRule="auto"/>
        <w:rPr>
          <w:rFonts w:ascii="Calibri" w:eastAsia="Times New Roman" w:hAnsi="Calibri" w:cs="Calibri"/>
          <w:color w:val="000000"/>
          <w:lang w:eastAsia="ru-RU"/>
        </w:rPr>
      </w:pPr>
      <w:r w:rsidRPr="006C7D8B">
        <w:rPr>
          <w:rFonts w:ascii="Times New Roman" w:eastAsia="Times New Roman" w:hAnsi="Times New Roman" w:cs="Times New Roman"/>
          <w:i/>
          <w:iCs/>
          <w:color w:val="000000"/>
          <w:sz w:val="28"/>
          <w:lang w:eastAsia="ru-RU"/>
        </w:rPr>
        <w:t xml:space="preserve">Игра с мячом «Лови, бросай, упасть не дай». Воспитатель бросает мяч, ребенок ловит и, бросая обратно, называет слово, относящееся к физкультуре и спорту, </w:t>
      </w:r>
      <w:r w:rsidR="00BA11B9" w:rsidRPr="006C7D8B">
        <w:rPr>
          <w:rFonts w:ascii="Times New Roman" w:eastAsia="Times New Roman" w:hAnsi="Times New Roman" w:cs="Times New Roman"/>
          <w:i/>
          <w:iCs/>
          <w:color w:val="000000"/>
          <w:sz w:val="28"/>
          <w:lang w:eastAsia="ru-RU"/>
        </w:rPr>
        <w:t>например,</w:t>
      </w:r>
      <w:r w:rsidRPr="006C7D8B">
        <w:rPr>
          <w:rFonts w:ascii="Times New Roman" w:eastAsia="Times New Roman" w:hAnsi="Times New Roman" w:cs="Times New Roman"/>
          <w:i/>
          <w:iCs/>
          <w:color w:val="000000"/>
          <w:sz w:val="28"/>
          <w:lang w:eastAsia="ru-RU"/>
        </w:rPr>
        <w:t xml:space="preserve"> «коньки», «футбол», «хоккей», «мяч», и т.д.</w:t>
      </w:r>
    </w:p>
    <w:p w:rsidR="00BE5429" w:rsidRPr="006C7D8B" w:rsidRDefault="00BE5429" w:rsidP="00BE5429">
      <w:pPr>
        <w:spacing w:after="0" w:line="240" w:lineRule="auto"/>
        <w:ind w:left="720"/>
        <w:rPr>
          <w:rFonts w:ascii="Calibri" w:eastAsia="Times New Roman" w:hAnsi="Calibri" w:cs="Calibri"/>
          <w:color w:val="000000"/>
          <w:lang w:eastAsia="ru-RU"/>
        </w:rPr>
      </w:pPr>
      <w:r w:rsidRPr="006C7D8B">
        <w:rPr>
          <w:rFonts w:ascii="Times New Roman" w:eastAsia="Times New Roman" w:hAnsi="Times New Roman" w:cs="Times New Roman"/>
          <w:color w:val="000000"/>
          <w:sz w:val="28"/>
          <w:szCs w:val="28"/>
          <w:lang w:eastAsia="ru-RU"/>
        </w:rPr>
        <w:t> </w:t>
      </w:r>
    </w:p>
    <w:p w:rsidR="00BB50EB" w:rsidRDefault="00BB50EB"/>
    <w:sectPr w:rsidR="00BB50EB" w:rsidSect="00BB5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EF5"/>
    <w:multiLevelType w:val="multilevel"/>
    <w:tmpl w:val="F1D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77D49"/>
    <w:multiLevelType w:val="multilevel"/>
    <w:tmpl w:val="361416C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4331F4"/>
    <w:multiLevelType w:val="multilevel"/>
    <w:tmpl w:val="435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C341CA"/>
    <w:multiLevelType w:val="multilevel"/>
    <w:tmpl w:val="555C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0A341E"/>
    <w:multiLevelType w:val="multilevel"/>
    <w:tmpl w:val="634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8231FC"/>
    <w:multiLevelType w:val="multilevel"/>
    <w:tmpl w:val="88AC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63773"/>
    <w:multiLevelType w:val="multilevel"/>
    <w:tmpl w:val="DAA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340A10"/>
    <w:multiLevelType w:val="multilevel"/>
    <w:tmpl w:val="81A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E7722B"/>
    <w:multiLevelType w:val="multilevel"/>
    <w:tmpl w:val="4E7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0"/>
  </w:num>
  <w:num w:numId="4">
    <w:abstractNumId w:val="1"/>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BE5429"/>
    <w:rsid w:val="00051128"/>
    <w:rsid w:val="00055C54"/>
    <w:rsid w:val="00071615"/>
    <w:rsid w:val="00454BDE"/>
    <w:rsid w:val="004F2EA8"/>
    <w:rsid w:val="00B25566"/>
    <w:rsid w:val="00BA11B9"/>
    <w:rsid w:val="00BB50EB"/>
    <w:rsid w:val="00BE5429"/>
    <w:rsid w:val="00E520D7"/>
    <w:rsid w:val="00F6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3D748-A4C5-419B-9099-7AA1887D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2795</Words>
  <Characters>15937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мвидео</cp:lastModifiedBy>
  <cp:revision>8</cp:revision>
  <dcterms:created xsi:type="dcterms:W3CDTF">2014-10-26T14:01:00Z</dcterms:created>
  <dcterms:modified xsi:type="dcterms:W3CDTF">2018-11-07T04:35:00Z</dcterms:modified>
</cp:coreProperties>
</file>