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339B2" w14:textId="77777777" w:rsidR="00670613" w:rsidRPr="00E752F0" w:rsidRDefault="00670613" w:rsidP="00670613">
      <w:pPr>
        <w:shd w:val="clear" w:color="auto" w:fill="FFFFFF"/>
        <w:spacing w:before="150" w:after="150" w:line="336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Муниципальное бюджетное дошкольное образовательное учреждение </w:t>
      </w:r>
      <w:r w:rsidRPr="00E752F0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«</w:t>
      </w:r>
      <w:r w:rsidR="00E752F0" w:rsidRPr="00E752F0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Детский сад «Рябинка»</w:t>
      </w:r>
    </w:p>
    <w:p w14:paraId="7E69385A" w14:textId="77777777" w:rsidR="00670613" w:rsidRPr="00E752F0" w:rsidRDefault="00670613" w:rsidP="00670613">
      <w:pPr>
        <w:shd w:val="clear" w:color="auto" w:fill="FFFFFF"/>
        <w:spacing w:before="150" w:after="150" w:line="336" w:lineRule="atLeast"/>
        <w:jc w:val="center"/>
        <w:textAlignment w:val="top"/>
        <w:rPr>
          <w:rFonts w:ascii="Monotype Corsiva" w:eastAsia="Times New Roman" w:hAnsi="Monotype Corsiva" w:cs="Times New Roman"/>
          <w:color w:val="000000"/>
          <w:sz w:val="72"/>
          <w:szCs w:val="21"/>
          <w:lang w:eastAsia="ru-RU"/>
        </w:rPr>
      </w:pPr>
    </w:p>
    <w:p w14:paraId="25A3DAF8" w14:textId="77777777" w:rsidR="00670613" w:rsidRDefault="00670613" w:rsidP="00670613">
      <w:pPr>
        <w:shd w:val="clear" w:color="auto" w:fill="FFFFFF"/>
        <w:spacing w:before="150" w:after="150" w:line="336" w:lineRule="atLeast"/>
        <w:jc w:val="center"/>
        <w:textAlignment w:val="top"/>
        <w:rPr>
          <w:rFonts w:ascii="Monotype Corsiva" w:eastAsia="Times New Roman" w:hAnsi="Monotype Corsiva" w:cs="Times New Roman"/>
          <w:color w:val="000000"/>
          <w:sz w:val="72"/>
          <w:szCs w:val="21"/>
          <w:lang w:eastAsia="ru-RU"/>
        </w:rPr>
      </w:pPr>
    </w:p>
    <w:p w14:paraId="1A1422C1" w14:textId="77777777" w:rsidR="00670613" w:rsidRDefault="00670613" w:rsidP="00D162BE">
      <w:pPr>
        <w:shd w:val="clear" w:color="auto" w:fill="FFFFFF"/>
        <w:spacing w:before="150" w:after="150" w:line="336" w:lineRule="atLeast"/>
        <w:textAlignment w:val="top"/>
        <w:rPr>
          <w:rFonts w:ascii="Monotype Corsiva" w:eastAsia="Times New Roman" w:hAnsi="Monotype Corsiva" w:cs="Times New Roman"/>
          <w:color w:val="000000"/>
          <w:sz w:val="72"/>
          <w:szCs w:val="21"/>
          <w:lang w:eastAsia="ru-RU"/>
        </w:rPr>
      </w:pPr>
    </w:p>
    <w:p w14:paraId="1186049B" w14:textId="77777777" w:rsidR="00670613" w:rsidRDefault="00D162BE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501AA" wp14:editId="4E3DC0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C1B0F7" w14:textId="77777777" w:rsidR="00D162BE" w:rsidRPr="00D162BE" w:rsidRDefault="00D162BE" w:rsidP="00D162BE">
                            <w:pPr>
                              <w:shd w:val="clear" w:color="auto" w:fill="FFFFFF"/>
                              <w:spacing w:before="150" w:after="150" w:line="336" w:lineRule="atLeast"/>
                              <w:jc w:val="center"/>
                              <w:textAlignment w:val="top"/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Влияние 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развития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мелкой и 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общей 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моторики 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 развитие  активной  речи детей 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раннего 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возраста</w:t>
                            </w:r>
                            <w:r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70613">
                              <w:rPr>
                                <w:rFonts w:ascii="Impact" w:eastAsia="Times New Roman" w:hAnsi="Impact" w:cs="Times New Roman"/>
                                <w:b/>
                                <w:color w:val="C00000"/>
                                <w:sz w:val="72"/>
                                <w:szCs w:val="72"/>
                                <w:lang w:eastAsia="ru-RU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501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L+QvCw+AgAAWwQAAA4AAAAAAAAAAAAA&#10;AAAALgIAAGRycy9lMm9Eb2MueG1sUEsBAi0AFAAGAAgAAAAhAEuJJs3WAAAABQEAAA8AAAAAAAAA&#10;AAAAAAAAmAQAAGRycy9kb3ducmV2LnhtbFBLBQYAAAAABAAEAPMAAACbBQAAAAA=&#10;" filled="f" stroked="f">
                <v:textbox style="mso-fit-shape-to-text:t">
                  <w:txbxContent>
                    <w:p w14:paraId="7AC1B0F7" w14:textId="77777777" w:rsidR="00D162BE" w:rsidRPr="00D162BE" w:rsidRDefault="00D162BE" w:rsidP="00D162BE">
                      <w:pPr>
                        <w:shd w:val="clear" w:color="auto" w:fill="FFFFFF"/>
                        <w:spacing w:before="150" w:after="150" w:line="336" w:lineRule="atLeast"/>
                        <w:jc w:val="center"/>
                        <w:textAlignment w:val="top"/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Влияние 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развития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мелкой и 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общей 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моторики 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 развитие  активной  речи детей 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раннего 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возраста</w:t>
                      </w:r>
                      <w:r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70613">
                        <w:rPr>
                          <w:rFonts w:ascii="Impact" w:eastAsia="Times New Roman" w:hAnsi="Impact" w:cs="Times New Roman"/>
                          <w:b/>
                          <w:color w:val="C00000"/>
                          <w:sz w:val="72"/>
                          <w:szCs w:val="72"/>
                          <w:lang w:eastAsia="ru-RU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6B7484" w14:textId="77777777" w:rsidR="00670613" w:rsidRDefault="00670613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E61CD5B" w14:textId="77777777" w:rsidR="00670613" w:rsidRDefault="00670613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910215C" w14:textId="77777777" w:rsidR="00670613" w:rsidRDefault="00670613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ADC7F4B" w14:textId="77777777" w:rsidR="00670613" w:rsidRDefault="00670613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0C34EB" w14:textId="77777777" w:rsidR="00670613" w:rsidRDefault="00670613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1D0E73B8" w14:textId="71002BB5" w:rsidR="001A1383" w:rsidRDefault="00D162BE" w:rsidP="00D162BE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Выполнила:</w:t>
      </w:r>
      <w:r w:rsidR="001A1383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воспитатель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</w:p>
    <w:p w14:paraId="39BFDBB1" w14:textId="3ED60C80" w:rsidR="00D162BE" w:rsidRPr="00670613" w:rsidRDefault="00D162BE" w:rsidP="00D162BE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Алиева</w:t>
      </w:r>
      <w:r w:rsidR="001A1383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  <w:r w:rsidRPr="00D162B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Эльмира Османовна</w:t>
      </w:r>
    </w:p>
    <w:p w14:paraId="105BF00B" w14:textId="77777777" w:rsidR="00D162BE" w:rsidRPr="00D162BE" w:rsidRDefault="00D162BE" w:rsidP="00D162BE">
      <w:pPr>
        <w:shd w:val="clear" w:color="auto" w:fill="FFFFFF"/>
        <w:spacing w:after="0" w:line="336" w:lineRule="atLeast"/>
        <w:textAlignment w:val="top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2148833" w14:textId="77777777" w:rsidR="00670613" w:rsidRDefault="00670613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8B9DAD4" w14:textId="77777777" w:rsidR="00670613" w:rsidRDefault="00670613" w:rsidP="00670613">
      <w:pPr>
        <w:shd w:val="clear" w:color="auto" w:fill="FFFFFF"/>
        <w:spacing w:after="0" w:line="336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0CC9BC" w14:textId="77777777" w:rsidR="00670613" w:rsidRPr="00670613" w:rsidRDefault="00446C14" w:rsidP="00670613">
      <w:pPr>
        <w:shd w:val="clear" w:color="auto" w:fill="FFFFFF"/>
        <w:spacing w:before="150" w:after="150" w:line="336" w:lineRule="atLeast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446C14">
        <w:rPr>
          <w:rFonts w:ascii="Times New Roman" w:hAnsi="Times New Roman" w:cs="Times New Roman"/>
          <w:i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5743A" wp14:editId="16489D27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5993765" cy="70866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76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A36E19" w14:textId="77777777" w:rsidR="00446C14" w:rsidRPr="00446C14" w:rsidRDefault="00446C14" w:rsidP="00446C14">
                            <w:pPr>
                              <w:shd w:val="clear" w:color="auto" w:fill="FFFFFF"/>
                              <w:spacing w:before="150" w:after="150" w:line="336" w:lineRule="atLeast"/>
                              <w:jc w:val="right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61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«Уровень развития речи детей находится в прямой зависимости от степени сформир</w:t>
                            </w:r>
                            <w:r w:rsidR="00AA5095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ованности</w:t>
                            </w:r>
                            <w:r w:rsidRPr="00446C1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32"/>
                                <w:szCs w:val="72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тонких движений рук».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743A" id="Надпись 1" o:spid="_x0000_s1027" type="#_x0000_t202" style="position:absolute;left:0;text-align:left;margin-left:-4.05pt;margin-top:0;width:471.9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" filled="f" stroked="f">
                <v:textbox>
                  <w:txbxContent>
                    <w:p w14:paraId="16A36E19" w14:textId="77777777" w:rsidR="00446C14" w:rsidRPr="00446C14" w:rsidRDefault="00446C14" w:rsidP="00446C14">
                      <w:pPr>
                        <w:shd w:val="clear" w:color="auto" w:fill="FFFFFF"/>
                        <w:spacing w:before="150" w:after="150" w:line="336" w:lineRule="atLeast"/>
                        <w:jc w:val="right"/>
                        <w:textAlignment w:val="top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061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«Уровень развития речи детей находится в прямой зависимости от степени сформир</w:t>
                      </w:r>
                      <w:r w:rsidR="00AA5095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ованности</w:t>
                      </w:r>
                      <w:r w:rsidRPr="00446C1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32"/>
                          <w:szCs w:val="72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тонких движений рук».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0613" w:rsidRPr="00670613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М.М. Кольцова.</w:t>
      </w:r>
    </w:p>
    <w:p w14:paraId="1EA41F85" w14:textId="77777777" w:rsidR="00F4500F" w:rsidRDefault="00F4500F" w:rsidP="00670613">
      <w:p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1959EC4A" w14:textId="77777777" w:rsidR="00E752F0" w:rsidRDefault="00E752F0" w:rsidP="00670613">
      <w:p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9CA847D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1"/>
        </w:rPr>
      </w:pPr>
      <w:r w:rsidRPr="00E752F0">
        <w:rPr>
          <w:b/>
          <w:bCs/>
          <w:color w:val="000000"/>
          <w:sz w:val="28"/>
          <w:szCs w:val="21"/>
        </w:rPr>
        <w:t>Актуальность проекта</w:t>
      </w:r>
    </w:p>
    <w:p w14:paraId="59496C53" w14:textId="77777777" w:rsidR="00446446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Уже давно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</w:t>
      </w:r>
    </w:p>
    <w:p w14:paraId="70CD9FD7" w14:textId="77777777" w:rsidR="00446446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Поэтому очень важно уже с самого раннего возраста развивать у ребёнка мелкую моторику. Но просто делать упражнения малышу будет скучно – надо обратить их в интересные и полезные игры.</w:t>
      </w:r>
    </w:p>
    <w:p w14:paraId="1B79E655" w14:textId="77777777" w:rsidR="00446446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Наряду с развитием мелкой моторики развиваются память, внимание, а также словарный запас малыша.</w:t>
      </w:r>
    </w:p>
    <w:p w14:paraId="2E85FBA9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Мелкая моторика рук – это разнообразные движения пальчиками и ладонями.</w:t>
      </w:r>
    </w:p>
    <w:p w14:paraId="65143F62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Очень хорошо, когда дома много разнообразных игрушек, в которые детям и родителям интересно вместе играть. Но очень немногие задумываются, что огромный потенциал развития мелкой моторики, тактильной чувствительности дает малышам сама жизнь.</w:t>
      </w:r>
    </w:p>
    <w:p w14:paraId="54D08D42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Можно развивать гибкость пальчиков и тактильную чувствительность детей, организуя развивающие игры для детей при помощи обычных предметов обихода. Самое главное – для того, чтобы играть с ребенком, нам не нужно ничего покупать специально – у нас все под рукой: пуговицы, , крышки, крупа, бельевые прищепки, бумага, и т.д.</w:t>
      </w:r>
    </w:p>
    <w:p w14:paraId="5FC80414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Уровень развития мелкой моторики – один из показателей интеллектуальной готовности к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14:paraId="17514AB6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Актуальность работы по развитию мелкой моторики детей раннего возраста обусловлена и возрастными психологическими и физиологическими особенностями детей: в раннем и младшем дошкольном возрасте интенсивно развиваются структуры и функции головного мозга ребенка, что расширяет его возможности в познании окружающего мира. Организуя разнообразную деятельность детей с предметами, игрушками и природными объектами, важно активизировать у детей сенсорные основы познания, учить малышей использовать разные органы чувств для получения информации об окружающем мире: зрение, слух, обоняние, тактильные ощущения.</w:t>
      </w:r>
    </w:p>
    <w:p w14:paraId="24ABDA9F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lastRenderedPageBreak/>
        <w:t>На кончиках детских пальчиков расположены нервные окончания, которые способствуют передаче огромного количества сигналов в мозговой центр, а это влияет на развитие ребенка в целом. Именно поэтому, актуальность мелкой моторики бесспорна. Все способы развития мелкой моторики оказывают благотворное воздействие на организм.</w:t>
      </w:r>
    </w:p>
    <w:p w14:paraId="6FEEC992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14:paraId="36B7CEA4" w14:textId="77777777" w:rsidR="00E752F0" w:rsidRPr="00E752F0" w:rsidRDefault="00E752F0" w:rsidP="004464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2F0">
        <w:rPr>
          <w:color w:val="000000"/>
          <w:sz w:val="28"/>
          <w:szCs w:val="21"/>
        </w:rPr>
        <w:t>Совместная деятельность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</w:t>
      </w:r>
      <w:r w:rsidRPr="00E752F0">
        <w:rPr>
          <w:i/>
          <w:iCs/>
          <w:color w:val="000000"/>
          <w:sz w:val="28"/>
          <w:szCs w:val="21"/>
        </w:rPr>
        <w:t>.</w:t>
      </w:r>
    </w:p>
    <w:p w14:paraId="447F32EF" w14:textId="77777777" w:rsid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14:paraId="5ED1CDFE" w14:textId="77777777" w:rsidR="00E752F0" w:rsidRP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Тип проекта:</w:t>
      </w: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краткосрочный.</w:t>
      </w:r>
    </w:p>
    <w:p w14:paraId="31D87AF1" w14:textId="77777777" w:rsidR="00E752F0" w:rsidRP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Участники проекта: </w:t>
      </w: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дети, воспитатели, родители.</w:t>
      </w:r>
    </w:p>
    <w:p w14:paraId="58F13815" w14:textId="77777777" w:rsid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Возраст детей: </w:t>
      </w: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1 - 2 года.</w:t>
      </w:r>
    </w:p>
    <w:p w14:paraId="390150E0" w14:textId="77777777" w:rsidR="00E752F0" w:rsidRPr="00E752F0" w:rsidRDefault="00E752F0" w:rsidP="00E752F0">
      <w:p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Цели:</w:t>
      </w:r>
    </w:p>
    <w:p w14:paraId="028873A6" w14:textId="77777777" w:rsidR="00E752F0" w:rsidRDefault="00E752F0" w:rsidP="00E752F0">
      <w:pPr>
        <w:pStyle w:val="a4"/>
        <w:numPr>
          <w:ilvl w:val="0"/>
          <w:numId w:val="3"/>
        </w:num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мелкой моторики пальцев рук детей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47C96BB7" w14:textId="77777777" w:rsidR="00E752F0" w:rsidRDefault="00E752F0" w:rsidP="00E752F0">
      <w:pPr>
        <w:pStyle w:val="a4"/>
        <w:numPr>
          <w:ilvl w:val="0"/>
          <w:numId w:val="3"/>
        </w:num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речевой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15361F1B" w14:textId="77777777" w:rsidR="00E752F0" w:rsidRDefault="00E752F0" w:rsidP="00E752F0">
      <w:pPr>
        <w:pStyle w:val="a4"/>
        <w:numPr>
          <w:ilvl w:val="0"/>
          <w:numId w:val="3"/>
        </w:num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Привлечение родителей к работе по развитию мелкой моторики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58540E32" w14:textId="77777777" w:rsidR="00E752F0" w:rsidRPr="00E752F0" w:rsidRDefault="00E752F0" w:rsidP="00E752F0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Задачи:</w:t>
      </w:r>
    </w:p>
    <w:p w14:paraId="2BB187A1" w14:textId="77777777" w:rsidR="00E752F0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46C1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Обновить необходимую предметно-пространственную развивающую среду, направленную на развитие м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елкой моторики и развитие речи.</w:t>
      </w:r>
    </w:p>
    <w:p w14:paraId="54AD01CE" w14:textId="77777777" w:rsidR="00E752F0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46C1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Сделать дидактические игры и пособия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на развитие мелкой моторики рук и развития речи.</w:t>
      </w:r>
    </w:p>
    <w:p w14:paraId="0C2B1F45" w14:textId="77777777" w:rsidR="00E752F0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46C1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Изготовить картотеки игр на развитие мелкой моторики рук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развития речи.</w:t>
      </w:r>
    </w:p>
    <w:p w14:paraId="6D5B4EF7" w14:textId="77777777" w:rsidR="00E752F0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446C1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Сочетать игры и упражнения для тренировки пальцев с речевой деятельностью детей.</w:t>
      </w:r>
    </w:p>
    <w:p w14:paraId="62F13CB5" w14:textId="77777777" w:rsidR="00E752F0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условий для самостоятельной деятельности детей.</w:t>
      </w:r>
    </w:p>
    <w:p w14:paraId="5BB2EA02" w14:textId="77777777" w:rsidR="00E752F0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Организация взаимодействия с семьями воспитанников.</w:t>
      </w:r>
    </w:p>
    <w:p w14:paraId="79C82B09" w14:textId="77777777" w:rsidR="00E752F0" w:rsidRPr="004C0C18" w:rsidRDefault="00E752F0" w:rsidP="00E752F0">
      <w:pPr>
        <w:pStyle w:val="a4"/>
        <w:numPr>
          <w:ilvl w:val="0"/>
          <w:numId w:val="2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Организация совместной деятельности взрослого с детьми</w:t>
      </w:r>
      <w:r w:rsidRPr="004C0C1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0F27F015" w14:textId="77777777" w:rsidR="00E752F0" w:rsidRPr="00E752F0" w:rsidRDefault="00E752F0" w:rsidP="00E752F0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Методы:</w:t>
      </w:r>
    </w:p>
    <w:p w14:paraId="0A321A31" w14:textId="77777777" w:rsidR="00E752F0" w:rsidRDefault="00E752F0" w:rsidP="00E752F0">
      <w:pPr>
        <w:pStyle w:val="a4"/>
        <w:numPr>
          <w:ilvl w:val="0"/>
          <w:numId w:val="4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872A2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Игра.</w:t>
      </w:r>
    </w:p>
    <w:p w14:paraId="3F2384FF" w14:textId="77777777" w:rsidR="00E752F0" w:rsidRDefault="00E752F0" w:rsidP="00E752F0">
      <w:pPr>
        <w:pStyle w:val="a4"/>
        <w:numPr>
          <w:ilvl w:val="0"/>
          <w:numId w:val="4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Беседа.</w:t>
      </w:r>
    </w:p>
    <w:p w14:paraId="50B1F125" w14:textId="77777777" w:rsidR="00E752F0" w:rsidRDefault="00E752F0" w:rsidP="00E752F0">
      <w:pPr>
        <w:pStyle w:val="a4"/>
        <w:numPr>
          <w:ilvl w:val="0"/>
          <w:numId w:val="4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872A2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Конструктивная деятельность.</w:t>
      </w:r>
    </w:p>
    <w:p w14:paraId="557CEF5B" w14:textId="77777777" w:rsidR="00E752F0" w:rsidRP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4F76ADF" w14:textId="77777777" w:rsidR="00E752F0" w:rsidRPr="00E752F0" w:rsidRDefault="00E752F0" w:rsidP="00E752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Этапы реализации:</w:t>
      </w:r>
    </w:p>
    <w:p w14:paraId="12CBCDAC" w14:textId="77777777" w:rsidR="00E752F0" w:rsidRP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I Подготовительный этап</w:t>
      </w: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:</w:t>
      </w:r>
    </w:p>
    <w:p w14:paraId="2F9DFF1A" w14:textId="77777777" w:rsidR="00E752F0" w:rsidRPr="00E752F0" w:rsidRDefault="00E752F0" w:rsidP="00E752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Выбор темы, постановка целей и задач;</w:t>
      </w:r>
    </w:p>
    <w:p w14:paraId="5B504416" w14:textId="77777777" w:rsidR="00E752F0" w:rsidRPr="00E752F0" w:rsidRDefault="00E752F0" w:rsidP="00E752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Написание перспективного плана;</w:t>
      </w:r>
    </w:p>
    <w:p w14:paraId="3150F050" w14:textId="77777777" w:rsidR="00E752F0" w:rsidRPr="00E752F0" w:rsidRDefault="00E752F0" w:rsidP="00E752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Подбор материала для игр;</w:t>
      </w:r>
    </w:p>
    <w:p w14:paraId="091FEB42" w14:textId="77777777" w:rsidR="00E752F0" w:rsidRPr="00E752F0" w:rsidRDefault="00E752F0" w:rsidP="00E752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Подбор и изучение научно-методической литературы </w:t>
      </w:r>
      <w:r w:rsidR="004464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 данной теме: исследования</w:t>
      </w: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М.М. Кольцовой, Б.И. Пинского, Л.В. Антаковой-Фоминой о связи интеллектуального развития </w:t>
      </w:r>
      <w:r w:rsidR="004464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 моторики пальцев рук; авторская программа</w:t>
      </w: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И.А. Лыковой «Цветные ладошки» для детей младшего дошкольного возраста;</w:t>
      </w:r>
    </w:p>
    <w:p w14:paraId="2890ED50" w14:textId="77777777" w:rsidR="00E752F0" w:rsidRPr="00E752F0" w:rsidRDefault="00E752F0" w:rsidP="00E752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Составление картотеки игр для развития мелкой моторики;</w:t>
      </w:r>
    </w:p>
    <w:p w14:paraId="5AECE197" w14:textId="77777777" w:rsidR="00E752F0" w:rsidRPr="00E752F0" w:rsidRDefault="00E752F0" w:rsidP="00E752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Подбор наглядно – информационного и консультативного материала для родителей;</w:t>
      </w:r>
    </w:p>
    <w:p w14:paraId="4C973B4A" w14:textId="77777777" w:rsidR="00E752F0" w:rsidRPr="00E752F0" w:rsidRDefault="00E752F0" w:rsidP="00E752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Анкетирование родителей по данной теме;</w:t>
      </w:r>
    </w:p>
    <w:p w14:paraId="60CA7320" w14:textId="77777777" w:rsidR="00E752F0" w:rsidRPr="00E752F0" w:rsidRDefault="00E752F0" w:rsidP="00E752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Консультация – тренинг для родителей.</w:t>
      </w:r>
    </w:p>
    <w:p w14:paraId="51AF8C62" w14:textId="77777777" w:rsid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14:paraId="56A96BCF" w14:textId="77777777" w:rsidR="00E752F0" w:rsidRPr="00E752F0" w:rsidRDefault="00E752F0" w:rsidP="00E752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II Основной этап:</w:t>
      </w:r>
    </w:p>
    <w:p w14:paraId="3C99C6BB" w14:textId="77777777" w:rsidR="00D162BE" w:rsidRDefault="00E752F0" w:rsidP="00E752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изго</w:t>
      </w:r>
      <w:r w:rsidR="00D162B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товление дидактических пособий;</w:t>
      </w:r>
    </w:p>
    <w:p w14:paraId="7269C84D" w14:textId="77777777" w:rsidR="00D162BE" w:rsidRDefault="00D162BE" w:rsidP="00E752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проведение занятий;</w:t>
      </w:r>
    </w:p>
    <w:p w14:paraId="5F36200A" w14:textId="77777777" w:rsidR="00D162BE" w:rsidRDefault="00E752F0" w:rsidP="00E752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оформление наглядно –</w:t>
      </w:r>
      <w:r w:rsidR="00D162B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информационного и</w:t>
      </w:r>
    </w:p>
    <w:p w14:paraId="3A781964" w14:textId="77777777" w:rsidR="00E752F0" w:rsidRPr="00E752F0" w:rsidRDefault="00E752F0" w:rsidP="00D162BE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752F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консульта</w:t>
      </w:r>
      <w:r w:rsidR="0044644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тивного материала для родителей.</w:t>
      </w:r>
    </w:p>
    <w:p w14:paraId="2C72F18A" w14:textId="77777777" w:rsidR="00F4500F" w:rsidRDefault="00F4500F" w:rsidP="00670613">
      <w:pPr>
        <w:shd w:val="clear" w:color="auto" w:fill="FFFFFF"/>
        <w:spacing w:after="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0A8F74D" w14:textId="77777777" w:rsidR="00F92EC9" w:rsidRDefault="00F92EC9" w:rsidP="00670613">
      <w:pPr>
        <w:shd w:val="clear" w:color="auto" w:fill="FFFFFF"/>
        <w:spacing w:after="0" w:line="336" w:lineRule="atLeast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</w:p>
    <w:p w14:paraId="7D241957" w14:textId="77777777" w:rsidR="00E752F0" w:rsidRDefault="00F92EC9" w:rsidP="00E752F0">
      <w:pPr>
        <w:shd w:val="clear" w:color="auto" w:fill="FFFFFF"/>
        <w:spacing w:after="0" w:line="336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>Виды совместно</w:t>
      </w:r>
      <w:r w:rsid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>й деятельности педагога и детей</w:t>
      </w:r>
    </w:p>
    <w:p w14:paraId="6CED0CAC" w14:textId="77777777" w:rsidR="00670613" w:rsidRDefault="00F92EC9" w:rsidP="00E752F0">
      <w:pPr>
        <w:shd w:val="clear" w:color="auto" w:fill="FFFFFF"/>
        <w:spacing w:after="0" w:line="336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</w:pPr>
      <w:r w:rsidRPr="00E752F0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>для развития</w:t>
      </w:r>
      <w:r w:rsidR="00670613" w:rsidRPr="00670613"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  <w:t xml:space="preserve"> мелкой моторики</w:t>
      </w:r>
    </w:p>
    <w:p w14:paraId="5D0C1C3E" w14:textId="77777777" w:rsidR="00E752F0" w:rsidRPr="00E752F0" w:rsidRDefault="00E752F0" w:rsidP="00E752F0">
      <w:pPr>
        <w:shd w:val="clear" w:color="auto" w:fill="FFFFFF"/>
        <w:spacing w:after="0" w:line="336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5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2EC9" w14:paraId="4C36E17D" w14:textId="77777777" w:rsidTr="00F92EC9">
        <w:tc>
          <w:tcPr>
            <w:tcW w:w="4672" w:type="dxa"/>
          </w:tcPr>
          <w:p w14:paraId="34A456CF" w14:textId="77777777" w:rsidR="00F92EC9" w:rsidRDefault="00F92EC9" w:rsidP="00670613">
            <w:pPr>
              <w:spacing w:line="336" w:lineRule="atLeast"/>
              <w:textAlignment w:val="top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Рисование пальчиками, ладошками</w:t>
            </w:r>
          </w:p>
        </w:tc>
        <w:tc>
          <w:tcPr>
            <w:tcW w:w="4673" w:type="dxa"/>
          </w:tcPr>
          <w:p w14:paraId="1FA30656" w14:textId="77777777" w:rsidR="00F92EC9" w:rsidRDefault="00F92EC9" w:rsidP="00670613">
            <w:pPr>
              <w:spacing w:line="336" w:lineRule="atLeast"/>
              <w:textAlignment w:val="top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Ребенок опускает пальчик, ладошку в гуашь или пальчиковую краску и наносит точки, делает отпечаток, пятнышки на бумагу. После работы пальчики, ладошки вытираются салфеткой, затем гуашь легко смывается.</w:t>
            </w:r>
          </w:p>
        </w:tc>
      </w:tr>
      <w:tr w:rsidR="00F92EC9" w14:paraId="530F2121" w14:textId="77777777" w:rsidTr="00F92EC9">
        <w:tc>
          <w:tcPr>
            <w:tcW w:w="4672" w:type="dxa"/>
          </w:tcPr>
          <w:p w14:paraId="707566DA" w14:textId="77777777" w:rsidR="00F92EC9" w:rsidRPr="00670613" w:rsidRDefault="00F92EC9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Рисование мукой, манкой и др.</w:t>
            </w:r>
          </w:p>
        </w:tc>
        <w:tc>
          <w:tcPr>
            <w:tcW w:w="4673" w:type="dxa"/>
          </w:tcPr>
          <w:p w14:paraId="62F7AF5B" w14:textId="77777777" w:rsidR="00F92EC9" w:rsidRPr="00670613" w:rsidRDefault="00F92EC9" w:rsidP="007839D8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Заранее подготовить рисунок на картоне. </w:t>
            </w:r>
            <w:r w:rsidR="007839D8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Воспитатель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="007839D8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наносит на рисунок клей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ПВА или краской. Пока клей не высох </w:t>
            </w:r>
            <w:r w:rsidR="007839D8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дети засыпают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его сыпучим материалом. Затем 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lastRenderedPageBreak/>
              <w:t>рисунок переворачиваем, ссыпая лишнюю соль, манку и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.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.</w:t>
            </w:r>
          </w:p>
        </w:tc>
      </w:tr>
      <w:tr w:rsidR="00F92EC9" w14:paraId="130649BB" w14:textId="77777777" w:rsidTr="00F92EC9">
        <w:tc>
          <w:tcPr>
            <w:tcW w:w="4672" w:type="dxa"/>
          </w:tcPr>
          <w:p w14:paraId="0676DE7C" w14:textId="77777777" w:rsidR="00F92EC9" w:rsidRPr="00AA5095" w:rsidRDefault="00F92EC9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5"/>
                <w:lang w:eastAsia="ru-RU"/>
              </w:rPr>
              <w:lastRenderedPageBreak/>
              <w:t>Лепка из пластилина, соленого теста.</w:t>
            </w:r>
          </w:p>
        </w:tc>
        <w:tc>
          <w:tcPr>
            <w:tcW w:w="4673" w:type="dxa"/>
          </w:tcPr>
          <w:p w14:paraId="1941F951" w14:textId="77777777" w:rsidR="00F92EC9" w:rsidRPr="00F92EC9" w:rsidRDefault="007839D8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Лепка тарелок из пластилина и клумбы из соленого теста. </w:t>
            </w:r>
            <w:r w:rsidR="00F92EC9"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Украшение вылепленных работ природными материалами, пуговицами, бусинами.</w:t>
            </w:r>
          </w:p>
        </w:tc>
      </w:tr>
      <w:tr w:rsidR="00F92EC9" w14:paraId="2459193C" w14:textId="77777777" w:rsidTr="00F92EC9">
        <w:tc>
          <w:tcPr>
            <w:tcW w:w="4672" w:type="dxa"/>
          </w:tcPr>
          <w:p w14:paraId="73475256" w14:textId="77777777" w:rsidR="00F92EC9" w:rsidRPr="00AA5095" w:rsidRDefault="00F92EC9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5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5"/>
                <w:lang w:eastAsia="ru-RU"/>
              </w:rPr>
              <w:t>Аппликация</w:t>
            </w:r>
          </w:p>
        </w:tc>
        <w:tc>
          <w:tcPr>
            <w:tcW w:w="4673" w:type="dxa"/>
          </w:tcPr>
          <w:p w14:paraId="122EB16B" w14:textId="77777777" w:rsidR="00F92EC9" w:rsidRPr="00F92EC9" w:rsidRDefault="00F92EC9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F92EC9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На заранее подготовленный рисунок наносим клей и приклеиваем кусочки цветной бумажной салфетки.</w:t>
            </w:r>
          </w:p>
        </w:tc>
      </w:tr>
      <w:tr w:rsidR="00F92EC9" w14:paraId="36C55D53" w14:textId="77777777" w:rsidTr="00F92EC9">
        <w:tc>
          <w:tcPr>
            <w:tcW w:w="4672" w:type="dxa"/>
          </w:tcPr>
          <w:p w14:paraId="0929D197" w14:textId="77777777" w:rsidR="00F92EC9" w:rsidRPr="00AA5095" w:rsidRDefault="00F92EC9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5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Игры с предметами домашнего обихода</w:t>
            </w:r>
          </w:p>
        </w:tc>
        <w:tc>
          <w:tcPr>
            <w:tcW w:w="4673" w:type="dxa"/>
          </w:tcPr>
          <w:p w14:paraId="245A4993" w14:textId="77777777" w:rsidR="00F92EC9" w:rsidRPr="00AA5095" w:rsidRDefault="00F92EC9" w:rsidP="00670613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Игры с пуговицами, бусинками Игры с прищепками</w:t>
            </w:r>
            <w:r w:rsidRPr="00AA5095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.</w:t>
            </w:r>
          </w:p>
        </w:tc>
      </w:tr>
      <w:tr w:rsidR="007839D8" w14:paraId="448962AF" w14:textId="77777777" w:rsidTr="00F92EC9">
        <w:tc>
          <w:tcPr>
            <w:tcW w:w="4672" w:type="dxa"/>
          </w:tcPr>
          <w:p w14:paraId="4C9A1996" w14:textId="77777777" w:rsidR="007839D8" w:rsidRPr="00670613" w:rsidRDefault="007839D8" w:rsidP="007839D8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5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Игры с крупами, сухие бассейны</w:t>
            </w:r>
          </w:p>
        </w:tc>
        <w:tc>
          <w:tcPr>
            <w:tcW w:w="4673" w:type="dxa"/>
          </w:tcPr>
          <w:p w14:paraId="4ED46090" w14:textId="77777777" w:rsidR="007839D8" w:rsidRPr="00F92EC9" w:rsidRDefault="007839D8" w:rsidP="007839D8">
            <w:pPr>
              <w:spacing w:line="336" w:lineRule="atLeast"/>
              <w:textAlignment w:val="top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Просе</w:t>
            </w:r>
            <w:r w:rsidRPr="00AA5095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ивание между ладонями, пальцами.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</w:t>
            </w:r>
            <w:r w:rsidRPr="00AA5095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Перебираем, пересыпаем, рисуем. </w:t>
            </w:r>
            <w:r w:rsidRPr="00670613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Использование сухих б</w:t>
            </w:r>
            <w:r w:rsidRPr="00AA5095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ассейнов для самомассажа кистей. Прячем ручки в бассейне, ищем сюрпризы и т.д.</w:t>
            </w:r>
          </w:p>
        </w:tc>
      </w:tr>
    </w:tbl>
    <w:p w14:paraId="659B9C67" w14:textId="77777777" w:rsidR="00F92EC9" w:rsidRPr="00670613" w:rsidRDefault="00F92EC9" w:rsidP="00670613">
      <w:pPr>
        <w:shd w:val="clear" w:color="auto" w:fill="FFFFFF"/>
        <w:spacing w:after="0" w:line="336" w:lineRule="atLeast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</w:p>
    <w:p w14:paraId="1DCC0A8A" w14:textId="77777777" w:rsidR="00AA5095" w:rsidRDefault="00670613" w:rsidP="00AA5095">
      <w:pPr>
        <w:shd w:val="clear" w:color="auto" w:fill="FFFFFF"/>
        <w:spacing w:before="150" w:after="150" w:line="336" w:lineRule="atLeast"/>
        <w:jc w:val="center"/>
        <w:textAlignment w:val="top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670613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Работа с родителями</w:t>
      </w:r>
    </w:p>
    <w:p w14:paraId="37BD11EC" w14:textId="77777777" w:rsidR="00AA5095" w:rsidRDefault="00670613" w:rsidP="00AA5095">
      <w:pPr>
        <w:pStyle w:val="a4"/>
        <w:numPr>
          <w:ilvl w:val="0"/>
          <w:numId w:val="5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Консультация «Развитие речи детей раннего возраста</w:t>
      </w:r>
      <w:r w:rsidR="00AA5095" w:rsidRP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значение мелкой моторики рук»</w:t>
      </w:r>
      <w:r w:rsid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6B6550A4" w14:textId="77777777" w:rsidR="00670613" w:rsidRPr="00AA5095" w:rsidRDefault="00670613" w:rsidP="00AA5095">
      <w:pPr>
        <w:pStyle w:val="a4"/>
        <w:numPr>
          <w:ilvl w:val="0"/>
          <w:numId w:val="5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Развивающие игры с использованием подручных средств</w:t>
      </w:r>
      <w:r w:rsid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</w:t>
      </w:r>
      <w:r w:rsidR="007839D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дидактические игры, </w:t>
      </w:r>
      <w:r w:rsid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ширмы и картотека игр): «Наши пальчики», «Пальчиковые игры для малышей»,</w:t>
      </w:r>
      <w:r w:rsidRP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«Развитие мелкой моторики в быту</w:t>
      </w:r>
      <w:r w:rsidRP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»</w:t>
      </w:r>
      <w:r w:rsid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Pr="00AA509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 т.д.</w:t>
      </w:r>
    </w:p>
    <w:p w14:paraId="28D38F7A" w14:textId="77777777" w:rsidR="00E752F0" w:rsidRDefault="00E752F0" w:rsidP="00E752F0">
      <w:pPr>
        <w:shd w:val="clear" w:color="auto" w:fill="FFFFFF"/>
        <w:spacing w:before="150" w:after="150" w:line="336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340460" w14:textId="77777777" w:rsidR="00F4500F" w:rsidRPr="00E752F0" w:rsidRDefault="00E752F0" w:rsidP="00E752F0">
      <w:pPr>
        <w:shd w:val="clear" w:color="auto" w:fill="FFFFFF"/>
        <w:spacing w:before="150" w:after="150" w:line="336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Предполагаемые результаты</w:t>
      </w:r>
    </w:p>
    <w:p w14:paraId="0198B48A" w14:textId="77777777" w:rsidR="00F4500F" w:rsidRDefault="00F4500F" w:rsidP="00F4500F">
      <w:pPr>
        <w:pStyle w:val="a4"/>
        <w:numPr>
          <w:ilvl w:val="0"/>
          <w:numId w:val="6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координации</w:t>
      </w:r>
      <w:r w:rsidR="00670613" w:rsidRPr="00F4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ртикуляционного аппарата детей;</w:t>
      </w:r>
    </w:p>
    <w:p w14:paraId="5A52C78E" w14:textId="77777777" w:rsidR="00F4500F" w:rsidRDefault="00F4500F" w:rsidP="00F4500F">
      <w:pPr>
        <w:pStyle w:val="a4"/>
        <w:numPr>
          <w:ilvl w:val="0"/>
          <w:numId w:val="6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общей координации движений детей;</w:t>
      </w:r>
    </w:p>
    <w:p w14:paraId="34BE7FFC" w14:textId="77777777" w:rsidR="00F4500F" w:rsidRDefault="00F4500F" w:rsidP="00F4500F">
      <w:pPr>
        <w:pStyle w:val="a4"/>
        <w:numPr>
          <w:ilvl w:val="0"/>
          <w:numId w:val="6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</w:t>
      </w:r>
      <w:r w:rsidR="00670613" w:rsidRPr="00F4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детей;</w:t>
      </w:r>
    </w:p>
    <w:p w14:paraId="0B40ACFC" w14:textId="77777777" w:rsidR="00F4500F" w:rsidRDefault="00F4500F" w:rsidP="00F4500F">
      <w:pPr>
        <w:pStyle w:val="a4"/>
        <w:numPr>
          <w:ilvl w:val="0"/>
          <w:numId w:val="6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670613" w:rsidRPr="00F4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детей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="00670613" w:rsidRPr="00F4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действовать с предметами окружающей действительности,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пространстве;</w:t>
      </w:r>
    </w:p>
    <w:p w14:paraId="4B38E922" w14:textId="77777777" w:rsidR="00F4500F" w:rsidRDefault="00F4500F" w:rsidP="00F4500F">
      <w:pPr>
        <w:pStyle w:val="a4"/>
        <w:numPr>
          <w:ilvl w:val="0"/>
          <w:numId w:val="6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предметно – развивающей среды группы;</w:t>
      </w:r>
    </w:p>
    <w:p w14:paraId="61548FEC" w14:textId="77777777" w:rsidR="00D162BE" w:rsidRDefault="00F4500F" w:rsidP="00D162BE">
      <w:pPr>
        <w:pStyle w:val="a4"/>
        <w:numPr>
          <w:ilvl w:val="0"/>
          <w:numId w:val="6"/>
        </w:num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</w:t>
      </w:r>
      <w:r w:rsidR="00670613" w:rsidRPr="00F4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тмосферы более тесного сотрудничества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</w:t>
      </w:r>
      <w:r w:rsidR="00670613" w:rsidRPr="00F4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223105" w14:textId="77777777" w:rsidR="00D162BE" w:rsidRPr="00D162BE" w:rsidRDefault="00D162BE" w:rsidP="00D162BE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BF4FF4" w14:textId="77777777" w:rsidR="00D162BE" w:rsidRPr="00D162BE" w:rsidRDefault="00D162BE" w:rsidP="00D162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162BE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III Заключительный этап:</w:t>
      </w:r>
    </w:p>
    <w:p w14:paraId="7C6B13E3" w14:textId="77777777" w:rsidR="00D162BE" w:rsidRPr="00D162BE" w:rsidRDefault="00D162BE" w:rsidP="00D162B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162B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Анализ результатов проделанной работы;</w:t>
      </w:r>
    </w:p>
    <w:p w14:paraId="32E6D9E9" w14:textId="77777777" w:rsidR="00D162BE" w:rsidRPr="00D162BE" w:rsidRDefault="00D162BE" w:rsidP="00D162B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162B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Подведение итогов реализации проекта;</w:t>
      </w:r>
    </w:p>
    <w:p w14:paraId="5D428F97" w14:textId="77777777" w:rsidR="00D162BE" w:rsidRPr="00D162BE" w:rsidRDefault="00D162BE" w:rsidP="00D162B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162B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Оформление проектной деятельности.</w:t>
      </w:r>
    </w:p>
    <w:p w14:paraId="5D8B8CCA" w14:textId="77777777" w:rsidR="00D162BE" w:rsidRPr="00D162BE" w:rsidRDefault="00D162BE" w:rsidP="00D162BE">
      <w:pPr>
        <w:shd w:val="clear" w:color="auto" w:fill="FFFFFF"/>
        <w:spacing w:before="150" w:after="150" w:line="336" w:lineRule="atLeast"/>
        <w:textAlignment w:val="top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sectPr w:rsidR="00D162BE" w:rsidRPr="00D162BE" w:rsidSect="00D162BE">
      <w:pgSz w:w="11906" w:h="16838"/>
      <w:pgMar w:top="1134" w:right="850" w:bottom="1134" w:left="170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D5E1E"/>
    <w:multiLevelType w:val="hybridMultilevel"/>
    <w:tmpl w:val="CC3C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7D6B"/>
    <w:multiLevelType w:val="multilevel"/>
    <w:tmpl w:val="803E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32A53"/>
    <w:multiLevelType w:val="hybridMultilevel"/>
    <w:tmpl w:val="5740A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50C9"/>
    <w:multiLevelType w:val="multilevel"/>
    <w:tmpl w:val="0016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257C2"/>
    <w:multiLevelType w:val="hybridMultilevel"/>
    <w:tmpl w:val="D75E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6057"/>
    <w:multiLevelType w:val="multilevel"/>
    <w:tmpl w:val="666E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9444E"/>
    <w:multiLevelType w:val="multilevel"/>
    <w:tmpl w:val="361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5463B"/>
    <w:multiLevelType w:val="multilevel"/>
    <w:tmpl w:val="0B1A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C4418"/>
    <w:multiLevelType w:val="hybridMultilevel"/>
    <w:tmpl w:val="FCB0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411E0"/>
    <w:multiLevelType w:val="hybridMultilevel"/>
    <w:tmpl w:val="C7884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8E"/>
    <w:rsid w:val="001A1383"/>
    <w:rsid w:val="00446446"/>
    <w:rsid w:val="00446C14"/>
    <w:rsid w:val="0046148E"/>
    <w:rsid w:val="004C0C18"/>
    <w:rsid w:val="00670613"/>
    <w:rsid w:val="007171E5"/>
    <w:rsid w:val="007839D8"/>
    <w:rsid w:val="00826B5E"/>
    <w:rsid w:val="00872A20"/>
    <w:rsid w:val="00AA5095"/>
    <w:rsid w:val="00CC223C"/>
    <w:rsid w:val="00D162BE"/>
    <w:rsid w:val="00E752F0"/>
    <w:rsid w:val="00F4500F"/>
    <w:rsid w:val="00F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A6F2"/>
  <w15:chartTrackingRefBased/>
  <w15:docId w15:val="{8E936DA6-1E1C-412A-AA43-56F7C39A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0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06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lidepreview-slide-number">
    <w:name w:val="slidepreview-slide-number"/>
    <w:basedOn w:val="a0"/>
    <w:rsid w:val="00670613"/>
  </w:style>
  <w:style w:type="paragraph" w:styleId="a3">
    <w:name w:val="Normal (Web)"/>
    <w:basedOn w:val="a"/>
    <w:uiPriority w:val="99"/>
    <w:unhideWhenUsed/>
    <w:rsid w:val="0067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6C14"/>
    <w:pPr>
      <w:ind w:left="720"/>
      <w:contextualSpacing/>
    </w:pPr>
  </w:style>
  <w:style w:type="table" w:styleId="a5">
    <w:name w:val="Table Grid"/>
    <w:basedOn w:val="a1"/>
    <w:uiPriority w:val="39"/>
    <w:rsid w:val="00F9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Джамиля Курбанова</cp:lastModifiedBy>
  <cp:revision>7</cp:revision>
  <dcterms:created xsi:type="dcterms:W3CDTF">2020-02-13T18:01:00Z</dcterms:created>
  <dcterms:modified xsi:type="dcterms:W3CDTF">2020-03-09T20:18:00Z</dcterms:modified>
</cp:coreProperties>
</file>