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5D7" w:rsidRPr="00AB716F" w:rsidRDefault="002535D7" w:rsidP="00AB716F">
      <w:pPr>
        <w:pStyle w:val="a3"/>
        <w:spacing w:before="0" w:beforeAutospacing="0" w:after="0" w:afterAutospacing="0" w:line="360" w:lineRule="auto"/>
        <w:jc w:val="center"/>
        <w:rPr>
          <w:rFonts w:ascii="Monotype Corsiva" w:hAnsi="Monotype Corsiva"/>
          <w:b/>
          <w:color w:val="000000"/>
          <w:sz w:val="36"/>
          <w:szCs w:val="36"/>
        </w:rPr>
      </w:pPr>
      <w:r w:rsidRPr="00AB716F">
        <w:rPr>
          <w:rFonts w:ascii="Monotype Corsiva" w:hAnsi="Monotype Corsiva"/>
          <w:b/>
          <w:color w:val="000000"/>
          <w:sz w:val="36"/>
          <w:szCs w:val="36"/>
        </w:rPr>
        <w:t>Советы родителям:</w:t>
      </w:r>
    </w:p>
    <w:p w:rsidR="00AB716F" w:rsidRPr="00AB716F" w:rsidRDefault="00D50A85" w:rsidP="00AB716F">
      <w:pPr>
        <w:pStyle w:val="a3"/>
        <w:spacing w:before="0" w:beforeAutospacing="0" w:after="0" w:afterAutospacing="0" w:line="360" w:lineRule="auto"/>
        <w:ind w:firstLine="709"/>
        <w:jc w:val="center"/>
        <w:rPr>
          <w:rFonts w:ascii="Monotype Corsiva" w:hAnsi="Monotype Corsiva"/>
          <w:b/>
          <w:color w:val="000000"/>
          <w:sz w:val="36"/>
          <w:szCs w:val="36"/>
        </w:rPr>
      </w:pPr>
      <w:r w:rsidRPr="00AB716F">
        <w:rPr>
          <w:rFonts w:ascii="Monotype Corsiva" w:hAnsi="Monotype Corsiva"/>
          <w:b/>
          <w:color w:val="000000"/>
          <w:sz w:val="36"/>
          <w:szCs w:val="36"/>
        </w:rPr>
        <w:t>«УЧИМ РЕБЕНКА ПРОИГРЫВАТЬ»</w:t>
      </w:r>
      <w:r w:rsidR="00AB716F">
        <w:rPr>
          <w:rFonts w:ascii="Monotype Corsiva" w:hAnsi="Monotype Corsiva"/>
          <w:b/>
          <w:color w:val="000000"/>
          <w:sz w:val="36"/>
          <w:szCs w:val="36"/>
        </w:rPr>
        <w:t>.</w:t>
      </w:r>
      <w:bookmarkStart w:id="0" w:name="_GoBack"/>
      <w:bookmarkEnd w:id="0"/>
    </w:p>
    <w:p w:rsidR="00D50A85" w:rsidRPr="00AB716F" w:rsidRDefault="00D50A85" w:rsidP="002535D7">
      <w:pPr>
        <w:pStyle w:val="a3"/>
        <w:spacing w:before="0" w:beforeAutospacing="0" w:after="0" w:afterAutospacing="0" w:line="360" w:lineRule="auto"/>
        <w:ind w:firstLine="709"/>
        <w:jc w:val="both"/>
        <w:rPr>
          <w:color w:val="000000"/>
          <w:sz w:val="26"/>
          <w:szCs w:val="26"/>
        </w:rPr>
      </w:pPr>
      <w:r w:rsidRPr="00AB716F">
        <w:rPr>
          <w:color w:val="000000"/>
          <w:sz w:val="26"/>
          <w:szCs w:val="26"/>
        </w:rPr>
        <w:t xml:space="preserve"> Дети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 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 ребенок дошкольного возраста может плакать, кричать и даже вести себя агрессивно. 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 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 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 Основная помощь для ребенка, который переживает неудачу, - это «проговаривание» родителями его образов, то есть принятие ими его боли и страданий. Таким образом,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 Родителям 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w:t>
      </w:r>
      <w:r w:rsidRPr="00AB716F">
        <w:rPr>
          <w:color w:val="000000"/>
          <w:sz w:val="26"/>
          <w:szCs w:val="26"/>
        </w:rPr>
        <w:lastRenderedPageBreak/>
        <w:t>похвалить его за то, что он старался, работал. 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 Отношение родителей к победам и поражениям ребенка 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w:t>
      </w:r>
    </w:p>
    <w:p w:rsidR="00AB716F" w:rsidRPr="00AB716F" w:rsidRDefault="00D50A85" w:rsidP="00AB716F">
      <w:pPr>
        <w:pStyle w:val="a3"/>
        <w:spacing w:before="0" w:beforeAutospacing="0" w:after="0" w:afterAutospacing="0" w:line="360" w:lineRule="auto"/>
        <w:ind w:firstLine="709"/>
        <w:jc w:val="both"/>
        <w:rPr>
          <w:color w:val="000000"/>
          <w:sz w:val="26"/>
          <w:szCs w:val="26"/>
        </w:rPr>
      </w:pPr>
      <w:r w:rsidRPr="00AB716F">
        <w:rPr>
          <w:color w:val="000000"/>
          <w:sz w:val="26"/>
          <w:szCs w:val="26"/>
        </w:rPr>
        <w:t xml:space="preserve">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 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 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высказывать ему поддержку, сопереживать. Советы родителям по овладению детьми навыками адекватного реагирования на ситуацию успеха/неуспеха: - Предоставьте ребенку возможность самостоятельно решать сложные ситуации - Обязательно поддерживайте ребенка чтобы он чувствовал, что вы рядом, и прислушался к вашим советам. - НЕ высмеивайте неудачи ребенка, </w:t>
      </w:r>
      <w:r w:rsidRPr="00AB716F">
        <w:rPr>
          <w:color w:val="000000"/>
          <w:sz w:val="26"/>
          <w:szCs w:val="26"/>
        </w:rPr>
        <w:lastRenderedPageBreak/>
        <w:t>какими мелочными они вам не казались бы. При любых обстоятельствах оставайтесь на стороне ребенка. - Расскажите ребенку о своих поражениях, ошибках, переживаниях, которые Вас сопровождали. Однако не следует ассоциировать свои неудачи с неудачами ребенка. -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 - 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 -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 -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 - Не сравнивайте своего ребенка с другими, более успешными детьми или теми, кого тоже постигла неудача. -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r w:rsidR="00AB716F" w:rsidRPr="00AB716F">
        <w:rPr>
          <w:color w:val="000000"/>
          <w:sz w:val="26"/>
          <w:szCs w:val="26"/>
        </w:rPr>
        <w:t xml:space="preserve"> </w:t>
      </w:r>
    </w:p>
    <w:p w:rsidR="00AB716F" w:rsidRDefault="00AB716F" w:rsidP="002535D7">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p>
    <w:p w:rsidR="00AB716F" w:rsidRDefault="00AB716F" w:rsidP="002535D7">
      <w:pPr>
        <w:pStyle w:val="a3"/>
        <w:spacing w:before="0" w:beforeAutospacing="0" w:after="0" w:afterAutospacing="0" w:line="360" w:lineRule="auto"/>
        <w:ind w:firstLine="709"/>
        <w:jc w:val="both"/>
        <w:rPr>
          <w:color w:val="000000"/>
          <w:sz w:val="28"/>
          <w:szCs w:val="28"/>
        </w:rPr>
      </w:pPr>
    </w:p>
    <w:p w:rsidR="00AB716F" w:rsidRPr="00AB716F" w:rsidRDefault="00AB716F" w:rsidP="002535D7">
      <w:pPr>
        <w:pStyle w:val="a3"/>
        <w:spacing w:before="0" w:beforeAutospacing="0" w:after="0" w:afterAutospacing="0" w:line="360" w:lineRule="auto"/>
        <w:ind w:firstLine="709"/>
        <w:jc w:val="both"/>
        <w:rPr>
          <w:b/>
          <w:color w:val="000000"/>
          <w:sz w:val="28"/>
          <w:szCs w:val="28"/>
        </w:rPr>
      </w:pPr>
      <w:r w:rsidRPr="00AB716F">
        <w:rPr>
          <w:b/>
          <w:color w:val="000000"/>
          <w:sz w:val="28"/>
          <w:szCs w:val="28"/>
        </w:rPr>
        <w:t>С уважением воспитатели группы №3 Дейнега О. М., Белкина А. А.</w:t>
      </w:r>
    </w:p>
    <w:p w:rsidR="00AB716F" w:rsidRPr="00D50A85" w:rsidRDefault="00AB716F" w:rsidP="002535D7">
      <w:pPr>
        <w:pStyle w:val="a3"/>
        <w:spacing w:before="0" w:beforeAutospacing="0" w:after="0" w:afterAutospacing="0" w:line="360" w:lineRule="auto"/>
        <w:ind w:firstLine="709"/>
        <w:jc w:val="both"/>
        <w:rPr>
          <w:color w:val="000000"/>
          <w:sz w:val="28"/>
          <w:szCs w:val="28"/>
        </w:rPr>
      </w:pPr>
    </w:p>
    <w:p w:rsidR="00045714" w:rsidRDefault="00045714" w:rsidP="002535D7">
      <w:pPr>
        <w:spacing w:after="0" w:line="360" w:lineRule="auto"/>
        <w:jc w:val="both"/>
      </w:pPr>
    </w:p>
    <w:sectPr w:rsidR="000457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71"/>
    <w:rsid w:val="00045714"/>
    <w:rsid w:val="002535D7"/>
    <w:rsid w:val="002F6F71"/>
    <w:rsid w:val="0036677D"/>
    <w:rsid w:val="00463CE2"/>
    <w:rsid w:val="00AB716F"/>
    <w:rsid w:val="00D50A85"/>
    <w:rsid w:val="00F43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52261-CADC-4560-B06E-BD32B75B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0A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2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D30D5-C356-4034-925B-BF48A3B7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916</Words>
  <Characters>5226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Ольга Дейнега</cp:lastModifiedBy>
  <cp:revision>5</cp:revision>
  <dcterms:created xsi:type="dcterms:W3CDTF">2020-06-07T12:10:00Z</dcterms:created>
  <dcterms:modified xsi:type="dcterms:W3CDTF">2020-06-13T15:18:00Z</dcterms:modified>
</cp:coreProperties>
</file>