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16" w:rsidRDefault="00BC3228" w:rsidP="005C2416">
      <w:pPr>
        <w:spacing w:after="0" w:line="360" w:lineRule="auto"/>
        <w:ind w:firstLine="709"/>
        <w:jc w:val="center"/>
        <w:rPr>
          <w:rFonts w:ascii="Times New Roman" w:hAnsi="Times New Roman" w:cs="Times New Roman"/>
          <w:sz w:val="24"/>
          <w:szCs w:val="24"/>
        </w:rPr>
      </w:pPr>
      <w:r w:rsidRPr="005C2416">
        <w:rPr>
          <w:rFonts w:ascii="Times New Roman" w:hAnsi="Times New Roman" w:cs="Times New Roman"/>
          <w:sz w:val="24"/>
          <w:szCs w:val="24"/>
        </w:rPr>
        <w:t>Муниципально</w:t>
      </w:r>
      <w:r w:rsidR="005C2416" w:rsidRPr="005C2416">
        <w:rPr>
          <w:rFonts w:ascii="Times New Roman" w:hAnsi="Times New Roman" w:cs="Times New Roman"/>
          <w:sz w:val="24"/>
          <w:szCs w:val="24"/>
        </w:rPr>
        <w:t xml:space="preserve">е бюджетное дошкольное образовательное учреждение </w:t>
      </w:r>
    </w:p>
    <w:p w:rsidR="00EA4F91" w:rsidRPr="005C2416" w:rsidRDefault="005C2416" w:rsidP="005C2416">
      <w:pPr>
        <w:spacing w:after="0" w:line="360" w:lineRule="auto"/>
        <w:ind w:firstLine="709"/>
        <w:jc w:val="center"/>
        <w:rPr>
          <w:rFonts w:ascii="Times New Roman" w:hAnsi="Times New Roman" w:cs="Times New Roman"/>
          <w:sz w:val="24"/>
          <w:szCs w:val="24"/>
        </w:rPr>
      </w:pPr>
      <w:r w:rsidRPr="005C2416">
        <w:rPr>
          <w:rFonts w:ascii="Times New Roman" w:hAnsi="Times New Roman" w:cs="Times New Roman"/>
          <w:sz w:val="24"/>
          <w:szCs w:val="24"/>
        </w:rPr>
        <w:t>«Детский сад «Рябинка»</w:t>
      </w:r>
    </w:p>
    <w:p w:rsidR="00EA4F91" w:rsidRDefault="00EA4F91" w:rsidP="00B756B3">
      <w:pPr>
        <w:spacing w:after="0" w:line="360" w:lineRule="auto"/>
        <w:ind w:firstLine="709"/>
        <w:rPr>
          <w:rFonts w:ascii="Times New Roman" w:hAnsi="Times New Roman" w:cs="Times New Roman"/>
          <w:sz w:val="28"/>
          <w:szCs w:val="28"/>
        </w:rPr>
      </w:pPr>
    </w:p>
    <w:p w:rsidR="00EA4F91" w:rsidRDefault="00EA4F91" w:rsidP="00B756B3">
      <w:pPr>
        <w:spacing w:after="0" w:line="360" w:lineRule="auto"/>
        <w:ind w:firstLine="709"/>
        <w:rPr>
          <w:rFonts w:ascii="Times New Roman" w:hAnsi="Times New Roman" w:cs="Times New Roman"/>
          <w:sz w:val="28"/>
          <w:szCs w:val="28"/>
        </w:rPr>
      </w:pPr>
    </w:p>
    <w:p w:rsidR="00EA4F91" w:rsidRDefault="00EA4F91" w:rsidP="00B756B3">
      <w:pPr>
        <w:spacing w:after="0" w:line="360" w:lineRule="auto"/>
        <w:ind w:firstLine="709"/>
        <w:rPr>
          <w:rFonts w:ascii="Times New Roman" w:hAnsi="Times New Roman" w:cs="Times New Roman"/>
          <w:sz w:val="28"/>
          <w:szCs w:val="28"/>
        </w:rPr>
      </w:pPr>
    </w:p>
    <w:p w:rsidR="00EA4F91" w:rsidRDefault="00EA4F91" w:rsidP="00B756B3">
      <w:pPr>
        <w:spacing w:after="0" w:line="360" w:lineRule="auto"/>
        <w:ind w:firstLine="709"/>
        <w:rPr>
          <w:rFonts w:ascii="Times New Roman" w:hAnsi="Times New Roman" w:cs="Times New Roman"/>
          <w:sz w:val="28"/>
          <w:szCs w:val="28"/>
        </w:rPr>
      </w:pPr>
    </w:p>
    <w:p w:rsidR="00EA4F91" w:rsidRDefault="00EA4F91" w:rsidP="00B756B3">
      <w:pPr>
        <w:spacing w:after="0" w:line="360" w:lineRule="auto"/>
        <w:ind w:firstLine="709"/>
        <w:rPr>
          <w:rFonts w:ascii="Times New Roman" w:hAnsi="Times New Roman" w:cs="Times New Roman"/>
          <w:sz w:val="28"/>
          <w:szCs w:val="28"/>
        </w:rPr>
      </w:pPr>
    </w:p>
    <w:p w:rsidR="00EA4F91" w:rsidRDefault="00EA4F91" w:rsidP="00052F97">
      <w:pPr>
        <w:spacing w:after="0" w:line="360" w:lineRule="auto"/>
        <w:rPr>
          <w:rFonts w:ascii="Times New Roman" w:hAnsi="Times New Roman" w:cs="Times New Roman"/>
          <w:sz w:val="28"/>
          <w:szCs w:val="28"/>
        </w:rPr>
      </w:pPr>
    </w:p>
    <w:p w:rsidR="00EA4F91" w:rsidRPr="005C2416" w:rsidRDefault="00EA4F91" w:rsidP="005C2416">
      <w:pPr>
        <w:spacing w:after="0" w:line="360" w:lineRule="auto"/>
        <w:ind w:firstLine="709"/>
        <w:jc w:val="center"/>
        <w:rPr>
          <w:rFonts w:ascii="Times New Roman" w:hAnsi="Times New Roman" w:cs="Times New Roman"/>
          <w:sz w:val="36"/>
          <w:szCs w:val="36"/>
        </w:rPr>
      </w:pPr>
    </w:p>
    <w:p w:rsidR="00BC3228" w:rsidRPr="00052F97" w:rsidRDefault="00FC4738" w:rsidP="005C2416">
      <w:pPr>
        <w:spacing w:line="360" w:lineRule="auto"/>
        <w:ind w:firstLine="709"/>
        <w:jc w:val="center"/>
        <w:rPr>
          <w:rFonts w:ascii="Monotype Corsiva" w:hAnsi="Monotype Corsiva"/>
          <w:b/>
          <w:bCs/>
          <w:color w:val="7030A0"/>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Monotype Corsiva" w:hAnsi="Monotype Corsiva"/>
          <w:b/>
          <w:bCs/>
          <w:color w:val="5B9BD5" w:themeColor="accent1"/>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«С</w:t>
      </w:r>
      <w:r w:rsidR="00BC3228" w:rsidRPr="00052F97">
        <w:rPr>
          <w:rFonts w:ascii="Monotype Corsiva" w:hAnsi="Monotype Corsiva"/>
          <w:b/>
          <w:bCs/>
          <w:color w:val="5B9BD5" w:themeColor="accent1"/>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оздани</w:t>
      </w:r>
      <w:r>
        <w:rPr>
          <w:rFonts w:ascii="Monotype Corsiva" w:hAnsi="Monotype Corsiva"/>
          <w:b/>
          <w:bCs/>
          <w:color w:val="5B9BD5" w:themeColor="accent1"/>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е</w:t>
      </w:r>
      <w:r w:rsidR="00BC3228" w:rsidRPr="00052F97">
        <w:rPr>
          <w:rFonts w:ascii="Monotype Corsiva" w:hAnsi="Monotype Corsiva"/>
          <w:b/>
          <w:bCs/>
          <w:color w:val="5B9BD5" w:themeColor="accent1"/>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 xml:space="preserve"> ситуации успеха у детей, как фактор воспитания успешности и активности ребенка школьника».</w:t>
      </w:r>
    </w:p>
    <w:p w:rsidR="005C2416" w:rsidRPr="00052F97" w:rsidRDefault="005C2416" w:rsidP="005C2416">
      <w:pPr>
        <w:spacing w:line="360" w:lineRule="auto"/>
        <w:ind w:firstLine="709"/>
        <w:jc w:val="center"/>
        <w:rPr>
          <w:rFonts w:ascii="Monotype Corsiva" w:hAnsi="Monotype Corsiva"/>
          <w:b/>
          <w:bCs/>
          <w:color w:val="2F5496" w:themeColor="accent5" w:themeShade="BF"/>
          <w:sz w:val="36"/>
          <w:szCs w:val="36"/>
        </w:rPr>
      </w:pPr>
    </w:p>
    <w:p w:rsidR="005C2416" w:rsidRDefault="005C2416" w:rsidP="005C2416">
      <w:pPr>
        <w:spacing w:line="360" w:lineRule="auto"/>
        <w:ind w:firstLine="709"/>
        <w:jc w:val="center"/>
        <w:rPr>
          <w:rFonts w:ascii="Monotype Corsiva" w:hAnsi="Monotype Corsiva"/>
          <w:b/>
          <w:bCs/>
          <w:sz w:val="36"/>
          <w:szCs w:val="36"/>
        </w:rPr>
      </w:pPr>
    </w:p>
    <w:p w:rsidR="005C2416" w:rsidRPr="005C2416" w:rsidRDefault="005C2416" w:rsidP="005C2416">
      <w:pPr>
        <w:spacing w:line="360" w:lineRule="auto"/>
        <w:ind w:firstLine="709"/>
        <w:jc w:val="right"/>
        <w:rPr>
          <w:rFonts w:ascii="Monotype Corsiva" w:hAnsi="Monotype Corsiva"/>
          <w:bCs/>
          <w:sz w:val="36"/>
          <w:szCs w:val="36"/>
        </w:rPr>
      </w:pPr>
      <w:r w:rsidRPr="005C2416">
        <w:rPr>
          <w:rFonts w:ascii="Monotype Corsiva" w:hAnsi="Monotype Corsiva"/>
          <w:bCs/>
          <w:sz w:val="36"/>
          <w:szCs w:val="36"/>
        </w:rPr>
        <w:t>Подготовили педагоги:</w:t>
      </w:r>
    </w:p>
    <w:p w:rsidR="005C2416" w:rsidRPr="005C2416" w:rsidRDefault="005C2416" w:rsidP="005C2416">
      <w:pPr>
        <w:spacing w:line="360" w:lineRule="auto"/>
        <w:ind w:firstLine="709"/>
        <w:jc w:val="right"/>
        <w:rPr>
          <w:rFonts w:ascii="Monotype Corsiva" w:hAnsi="Monotype Corsiva"/>
          <w:bCs/>
          <w:sz w:val="36"/>
          <w:szCs w:val="36"/>
        </w:rPr>
      </w:pPr>
      <w:r w:rsidRPr="005C2416">
        <w:rPr>
          <w:rFonts w:ascii="Monotype Corsiva" w:hAnsi="Monotype Corsiva"/>
          <w:bCs/>
          <w:sz w:val="36"/>
          <w:szCs w:val="36"/>
        </w:rPr>
        <w:t>Дейнега О. М.</w:t>
      </w:r>
    </w:p>
    <w:p w:rsidR="005C2416" w:rsidRPr="005C2416" w:rsidRDefault="005C2416" w:rsidP="005C2416">
      <w:pPr>
        <w:spacing w:line="360" w:lineRule="auto"/>
        <w:ind w:firstLine="709"/>
        <w:jc w:val="right"/>
        <w:rPr>
          <w:rFonts w:ascii="Monotype Corsiva" w:hAnsi="Monotype Corsiva"/>
          <w:sz w:val="36"/>
          <w:szCs w:val="36"/>
        </w:rPr>
      </w:pPr>
      <w:r w:rsidRPr="005C2416">
        <w:rPr>
          <w:rFonts w:ascii="Monotype Corsiva" w:hAnsi="Monotype Corsiva"/>
          <w:bCs/>
          <w:sz w:val="36"/>
          <w:szCs w:val="36"/>
        </w:rPr>
        <w:t>Белкина А. А.</w:t>
      </w:r>
    </w:p>
    <w:p w:rsidR="00BC3228" w:rsidRDefault="00BC3228" w:rsidP="00B756B3">
      <w:pPr>
        <w:spacing w:after="0" w:line="360" w:lineRule="auto"/>
        <w:ind w:firstLine="709"/>
        <w:rPr>
          <w:rFonts w:ascii="Times New Roman" w:hAnsi="Times New Roman" w:cs="Times New Roman"/>
          <w:sz w:val="28"/>
          <w:szCs w:val="28"/>
        </w:rPr>
      </w:pPr>
    </w:p>
    <w:p w:rsidR="00EA4F91" w:rsidRDefault="00EA4F91" w:rsidP="00B756B3">
      <w:pPr>
        <w:spacing w:after="0" w:line="360" w:lineRule="auto"/>
        <w:ind w:firstLine="709"/>
        <w:rPr>
          <w:rFonts w:ascii="Times New Roman" w:hAnsi="Times New Roman" w:cs="Times New Roman"/>
          <w:sz w:val="28"/>
          <w:szCs w:val="28"/>
        </w:rPr>
      </w:pPr>
    </w:p>
    <w:p w:rsidR="00EA4F91" w:rsidRDefault="00EA4F91" w:rsidP="00B756B3">
      <w:pPr>
        <w:spacing w:after="0" w:line="360" w:lineRule="auto"/>
        <w:ind w:firstLine="709"/>
        <w:rPr>
          <w:rFonts w:ascii="Times New Roman" w:hAnsi="Times New Roman" w:cs="Times New Roman"/>
          <w:sz w:val="28"/>
          <w:szCs w:val="28"/>
        </w:rPr>
      </w:pPr>
    </w:p>
    <w:p w:rsidR="00EA4F91" w:rsidRDefault="00EA4F91" w:rsidP="00052F97">
      <w:pPr>
        <w:spacing w:after="0" w:line="360" w:lineRule="auto"/>
        <w:rPr>
          <w:rFonts w:ascii="Times New Roman" w:hAnsi="Times New Roman" w:cs="Times New Roman"/>
          <w:sz w:val="28"/>
          <w:szCs w:val="28"/>
        </w:rPr>
      </w:pPr>
    </w:p>
    <w:p w:rsidR="00FC4738" w:rsidRDefault="00FC4738" w:rsidP="00052F97">
      <w:pPr>
        <w:spacing w:after="0" w:line="360" w:lineRule="auto"/>
        <w:rPr>
          <w:rFonts w:ascii="Times New Roman" w:hAnsi="Times New Roman" w:cs="Times New Roman"/>
          <w:sz w:val="28"/>
          <w:szCs w:val="28"/>
        </w:rPr>
      </w:pPr>
    </w:p>
    <w:p w:rsidR="00FC4738" w:rsidRDefault="00FC4738" w:rsidP="00052F97">
      <w:pPr>
        <w:spacing w:after="0" w:line="360" w:lineRule="auto"/>
        <w:rPr>
          <w:rFonts w:ascii="Times New Roman" w:hAnsi="Times New Roman" w:cs="Times New Roman"/>
          <w:sz w:val="28"/>
          <w:szCs w:val="28"/>
        </w:rPr>
      </w:pPr>
    </w:p>
    <w:p w:rsidR="00FC4738" w:rsidRDefault="00FC4738" w:rsidP="00052F97">
      <w:pPr>
        <w:spacing w:after="0" w:line="360" w:lineRule="auto"/>
        <w:rPr>
          <w:rFonts w:ascii="Times New Roman" w:hAnsi="Times New Roman" w:cs="Times New Roman"/>
          <w:sz w:val="28"/>
          <w:szCs w:val="28"/>
        </w:rPr>
      </w:pPr>
      <w:bookmarkStart w:id="0" w:name="_GoBack"/>
      <w:bookmarkEnd w:id="0"/>
    </w:p>
    <w:p w:rsidR="00EA4F91" w:rsidRPr="0094159A" w:rsidRDefault="00052F97" w:rsidP="0094159A">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г.</w:t>
      </w:r>
      <w:r w:rsidR="005C2416" w:rsidRPr="005C2416">
        <w:rPr>
          <w:rFonts w:ascii="Times New Roman" w:hAnsi="Times New Roman" w:cs="Times New Roman"/>
          <w:sz w:val="24"/>
          <w:szCs w:val="24"/>
        </w:rPr>
        <w:t xml:space="preserve"> </w:t>
      </w:r>
      <w:r w:rsidR="005C2416">
        <w:rPr>
          <w:rFonts w:ascii="Times New Roman" w:hAnsi="Times New Roman" w:cs="Times New Roman"/>
          <w:sz w:val="24"/>
          <w:szCs w:val="24"/>
        </w:rPr>
        <w:t xml:space="preserve">Новый Уренгой </w:t>
      </w:r>
    </w:p>
    <w:p w:rsidR="00C74163" w:rsidRPr="00B756B3" w:rsidRDefault="00C7416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lastRenderedPageBreak/>
        <w:t xml:space="preserve">Одной из самых значительных и актуальных тем в психологии можно считать проблему становления самосознания и самооценки личности.  Самооценка является одним из существенных условий, благодаря чему индивид становится личностью. Она формирует у индивида потребность соответствовать не только уровню окружающих, но и уровню собственных оценок.   Истоки умения оценивать себя закладывается в раннем </w:t>
      </w:r>
      <w:r w:rsidR="00D43A5F" w:rsidRPr="00B756B3">
        <w:rPr>
          <w:rFonts w:ascii="Times New Roman" w:hAnsi="Times New Roman" w:cs="Times New Roman"/>
          <w:sz w:val="28"/>
          <w:szCs w:val="28"/>
        </w:rPr>
        <w:t>детстве, а</w:t>
      </w:r>
      <w:r w:rsidRPr="00B756B3">
        <w:rPr>
          <w:rFonts w:ascii="Times New Roman" w:hAnsi="Times New Roman" w:cs="Times New Roman"/>
          <w:sz w:val="28"/>
          <w:szCs w:val="28"/>
        </w:rPr>
        <w:t xml:space="preserve"> в развитии личности большую роль играет самооценка ребенка. В дальнейшей жизни от этого </w:t>
      </w:r>
      <w:r w:rsidR="00EA4F91" w:rsidRPr="00B756B3">
        <w:rPr>
          <w:rFonts w:ascii="Times New Roman" w:hAnsi="Times New Roman" w:cs="Times New Roman"/>
          <w:sz w:val="28"/>
          <w:szCs w:val="28"/>
        </w:rPr>
        <w:t>может,</w:t>
      </w:r>
      <w:r w:rsidRPr="00B756B3">
        <w:rPr>
          <w:rFonts w:ascii="Times New Roman" w:hAnsi="Times New Roman" w:cs="Times New Roman"/>
          <w:sz w:val="28"/>
          <w:szCs w:val="28"/>
        </w:rPr>
        <w:t xml:space="preserve"> зависеть его успешность или не успешность. Поэтому важно в этот период заложить основы для формирования дифференцированной адекватной самооценки. Проблемой развития личности, формирован</w:t>
      </w:r>
      <w:r w:rsidR="00D43A5F" w:rsidRPr="00B756B3">
        <w:rPr>
          <w:rFonts w:ascii="Times New Roman" w:hAnsi="Times New Roman" w:cs="Times New Roman"/>
          <w:sz w:val="28"/>
          <w:szCs w:val="28"/>
        </w:rPr>
        <w:t>ия самооценки занимались многие ученые:</w:t>
      </w:r>
      <w:r w:rsidRPr="00B756B3">
        <w:rPr>
          <w:rFonts w:ascii="Times New Roman" w:hAnsi="Times New Roman" w:cs="Times New Roman"/>
          <w:sz w:val="28"/>
          <w:szCs w:val="28"/>
        </w:rPr>
        <w:t xml:space="preserve"> А.Ф.Лазурский, Г.Оллпорт, Р.Кеттел, З.Фрейд, А.Маслоу, Р.Роджерс, А.Н. и др. Одной из центральных задач </w:t>
      </w:r>
      <w:r w:rsidR="00D43A5F" w:rsidRPr="00B756B3">
        <w:rPr>
          <w:rFonts w:ascii="Times New Roman" w:hAnsi="Times New Roman" w:cs="Times New Roman"/>
          <w:sz w:val="28"/>
          <w:szCs w:val="28"/>
        </w:rPr>
        <w:t>развития является</w:t>
      </w:r>
      <w:r w:rsidRPr="00B756B3">
        <w:rPr>
          <w:rFonts w:ascii="Times New Roman" w:hAnsi="Times New Roman" w:cs="Times New Roman"/>
          <w:sz w:val="28"/>
          <w:szCs w:val="28"/>
        </w:rPr>
        <w:t xml:space="preserve"> формирование самосознания, понимания того, кто «я» и какое место занимаю в обществе. Осознание себя как индивидуальности, а также как участника социальных отношений является необходимым условием для того, чтобы ребенок стал ответственным членом общества. Согласно статье 14 «Общие требования к содержанию образования» Закона Российской Федерации об образовании государством выдвинуты следующие требования: 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 создания условий для ее самореализации.  Вступая в дошкольный возраст, ребёнок начинает осознавать факт своего существования. В </w:t>
      </w:r>
      <w:r w:rsidR="00D43A5F" w:rsidRPr="00B756B3">
        <w:rPr>
          <w:rFonts w:ascii="Times New Roman" w:hAnsi="Times New Roman" w:cs="Times New Roman"/>
          <w:sz w:val="28"/>
          <w:szCs w:val="28"/>
        </w:rPr>
        <w:t>Федеральном Государственном Образовательном Стандарте дошкольного образования,</w:t>
      </w:r>
      <w:r w:rsidRPr="00B756B3">
        <w:rPr>
          <w:rFonts w:ascii="Times New Roman" w:hAnsi="Times New Roman" w:cs="Times New Roman"/>
          <w:sz w:val="28"/>
          <w:szCs w:val="28"/>
        </w:rPr>
        <w:t xml:space="preserve"> который разработан на основе Конвенции ООН о правах </w:t>
      </w:r>
      <w:r w:rsidR="00D43A5F" w:rsidRPr="00B756B3">
        <w:rPr>
          <w:rFonts w:ascii="Times New Roman" w:hAnsi="Times New Roman" w:cs="Times New Roman"/>
          <w:sz w:val="28"/>
          <w:szCs w:val="28"/>
        </w:rPr>
        <w:t>ребёнка, указывается</w:t>
      </w:r>
      <w:r w:rsidRPr="00B756B3">
        <w:rPr>
          <w:rFonts w:ascii="Times New Roman" w:hAnsi="Times New Roman" w:cs="Times New Roman"/>
          <w:sz w:val="28"/>
          <w:szCs w:val="28"/>
        </w:rPr>
        <w:t xml:space="preserve"> требования о том, что   ребёнок должен обладать начальными знаниями о себе, способность к принятию собственных </w:t>
      </w:r>
      <w:r w:rsidR="00D43A5F" w:rsidRPr="00B756B3">
        <w:rPr>
          <w:rFonts w:ascii="Times New Roman" w:hAnsi="Times New Roman" w:cs="Times New Roman"/>
          <w:sz w:val="28"/>
          <w:szCs w:val="28"/>
        </w:rPr>
        <w:t>решений, опираясь</w:t>
      </w:r>
      <w:r w:rsidRPr="00B756B3">
        <w:rPr>
          <w:rFonts w:ascii="Times New Roman" w:hAnsi="Times New Roman" w:cs="Times New Roman"/>
          <w:sz w:val="28"/>
          <w:szCs w:val="28"/>
        </w:rPr>
        <w:t xml:space="preserve"> на свои знания и умения в различных сферах действительности. Ребёнок уверен в своих силах, открыт внешнему </w:t>
      </w:r>
      <w:r w:rsidR="00D43A5F" w:rsidRPr="00B756B3">
        <w:rPr>
          <w:rFonts w:ascii="Times New Roman" w:hAnsi="Times New Roman" w:cs="Times New Roman"/>
          <w:sz w:val="28"/>
          <w:szCs w:val="28"/>
        </w:rPr>
        <w:t>миру, положительно</w:t>
      </w:r>
      <w:r w:rsidRPr="00B756B3">
        <w:rPr>
          <w:rFonts w:ascii="Times New Roman" w:hAnsi="Times New Roman" w:cs="Times New Roman"/>
          <w:sz w:val="28"/>
          <w:szCs w:val="28"/>
        </w:rPr>
        <w:t xml:space="preserve"> относиться к себе и к </w:t>
      </w:r>
      <w:r w:rsidRPr="00B756B3">
        <w:rPr>
          <w:rFonts w:ascii="Times New Roman" w:hAnsi="Times New Roman" w:cs="Times New Roman"/>
          <w:sz w:val="28"/>
          <w:szCs w:val="28"/>
        </w:rPr>
        <w:lastRenderedPageBreak/>
        <w:t>другим, </w:t>
      </w:r>
      <w:r w:rsidR="00D43A5F" w:rsidRPr="00B756B3">
        <w:rPr>
          <w:rFonts w:ascii="Times New Roman" w:hAnsi="Times New Roman" w:cs="Times New Roman"/>
          <w:sz w:val="28"/>
          <w:szCs w:val="28"/>
        </w:rPr>
        <w:t>обладать чувством собственного</w:t>
      </w:r>
      <w:r w:rsidRPr="00B756B3">
        <w:rPr>
          <w:rFonts w:ascii="Times New Roman" w:hAnsi="Times New Roman" w:cs="Times New Roman"/>
          <w:sz w:val="28"/>
          <w:szCs w:val="28"/>
        </w:rPr>
        <w:t xml:space="preserve"> достоинства. Развитие подлинной самооценки начинается с реалистических оценок детьми своих умений, результатов своей деятельности и конкретных знаний. Менее объективно в этот период дети оценивают качества своей личности. Дошкольники склонны переоценивать себя, на что их направляют по преимуществу положительные оценки окружающих их взрослых. Правильно сформированная самооценка выступает не просто как знание самого себя, не как сумма отдельных характеристик, но как определенное отношение к себе, предполагает осознание личности в качества некоторого устойчивого объекта. Она включена во множество связей и отношений со всеми психическими образованиями личности и выступает в качестве важной детерминанты всех форм и видов её деятельности и общения.   Детский сад находится в этой цепи – развитии самооценки дошкольника. Ведь детский сад – это первое маленькое общество для ребенка. Ребёнок приходит в детский сад, где нет ни мамы, ни папы – их заменяет педагог. Педагог формирует личность ребёнка (начальным этапом в развитии личности является самооценка дошкольника), развивает его всесторонне. Каждый ребенок индивидуален, к каждому ребёнку необходим свой подход. Этот подход реализуется через общение педагога и ребенка. Общение педагога с ребёнком происходит по-разному. Как общается педагог, оценивает его поступки, указывает на их, зависит от него самого. Если в этом общении нет любви, заботы, привязанности к ребенку, то ребенок становится, замкнут, безразличен, агрессивен, не хочет идти в детский сад и т.д., у ребёнка занижается собственная самооценка. Вот почему так важна роль общения педагога с воспитанником детского сада.  Проблемы педагогического взаимодействия широко обсуждаются на психологических съездах, конференциях, семинарах. Ничего удивительного в этом нет. Ведь невозможна без педагогического общения деятельность ни учителя, ни воспитателя, ни музыкального руководителя, ни инструктора физического воспитания. И успех педагогического взаимодействия определяется </w:t>
      </w:r>
      <w:r w:rsidRPr="00B756B3">
        <w:rPr>
          <w:rFonts w:ascii="Times New Roman" w:hAnsi="Times New Roman" w:cs="Times New Roman"/>
          <w:sz w:val="28"/>
          <w:szCs w:val="28"/>
        </w:rPr>
        <w:lastRenderedPageBreak/>
        <w:t>тем, насколько совершенно педагог владеет технологией   создания ситуации успеха, которая окажет позитивное воздействие на самооценку детей. Зачастую бывает так, что   </w:t>
      </w:r>
      <w:r w:rsidR="00D43A5F" w:rsidRPr="00B756B3">
        <w:rPr>
          <w:rFonts w:ascii="Times New Roman" w:hAnsi="Times New Roman" w:cs="Times New Roman"/>
          <w:sz w:val="28"/>
          <w:szCs w:val="28"/>
        </w:rPr>
        <w:t>воспитатели,</w:t>
      </w:r>
      <w:r w:rsidRPr="00B756B3">
        <w:rPr>
          <w:rFonts w:ascii="Times New Roman" w:hAnsi="Times New Roman" w:cs="Times New Roman"/>
          <w:sz w:val="28"/>
          <w:szCs w:val="28"/>
        </w:rPr>
        <w:t xml:space="preserve"> не всегда взаимодействуя с детьми, умеют создать ситуацию успеха, что в свою очередь, оказывает влияние на уровень самооценки ребёнка. Таким образом, можно сказать, что </w:t>
      </w:r>
      <w:r w:rsidR="00D43A5F" w:rsidRPr="00B756B3">
        <w:rPr>
          <w:rFonts w:ascii="Times New Roman" w:hAnsi="Times New Roman" w:cs="Times New Roman"/>
          <w:sz w:val="28"/>
          <w:szCs w:val="28"/>
        </w:rPr>
        <w:t>ситуация успеха,</w:t>
      </w:r>
      <w:r w:rsidRPr="00B756B3">
        <w:rPr>
          <w:rFonts w:ascii="Times New Roman" w:hAnsi="Times New Roman" w:cs="Times New Roman"/>
          <w:sz w:val="28"/>
          <w:szCs w:val="28"/>
        </w:rPr>
        <w:t xml:space="preserve"> созданная </w:t>
      </w:r>
      <w:r w:rsidR="00D43A5F" w:rsidRPr="00B756B3">
        <w:rPr>
          <w:rFonts w:ascii="Times New Roman" w:hAnsi="Times New Roman" w:cs="Times New Roman"/>
          <w:sz w:val="28"/>
          <w:szCs w:val="28"/>
        </w:rPr>
        <w:t>в педагогическом взаимодействии,</w:t>
      </w:r>
      <w:r w:rsidRPr="00B756B3">
        <w:rPr>
          <w:rFonts w:ascii="Times New Roman" w:hAnsi="Times New Roman" w:cs="Times New Roman"/>
          <w:sz w:val="28"/>
          <w:szCs w:val="28"/>
        </w:rPr>
        <w:t xml:space="preserve"> влияет на развитие самооценки дошкольника. </w:t>
      </w:r>
    </w:p>
    <w:p w:rsidR="00EC0D53" w:rsidRPr="00BC3228" w:rsidRDefault="00EC0D53"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 xml:space="preserve">СЛАЙД </w:t>
      </w:r>
      <w:r w:rsidR="00361CAF">
        <w:rPr>
          <w:rFonts w:ascii="Times New Roman" w:hAnsi="Times New Roman" w:cs="Times New Roman"/>
          <w:b/>
          <w:i/>
          <w:sz w:val="28"/>
          <w:szCs w:val="28"/>
        </w:rPr>
        <w:t>2</w:t>
      </w:r>
    </w:p>
    <w:p w:rsidR="00EC0D53" w:rsidRPr="005C2416" w:rsidRDefault="00EC0D53" w:rsidP="00EA4F91">
      <w:pPr>
        <w:spacing w:after="0" w:line="360" w:lineRule="auto"/>
        <w:ind w:firstLine="709"/>
        <w:jc w:val="both"/>
        <w:rPr>
          <w:rFonts w:ascii="Times New Roman" w:hAnsi="Times New Roman" w:cs="Times New Roman"/>
          <w:b/>
          <w:sz w:val="28"/>
          <w:szCs w:val="28"/>
        </w:rPr>
      </w:pPr>
      <w:r w:rsidRPr="005C2416">
        <w:rPr>
          <w:rFonts w:ascii="Times New Roman" w:hAnsi="Times New Roman" w:cs="Times New Roman"/>
          <w:b/>
          <w:sz w:val="28"/>
          <w:szCs w:val="28"/>
        </w:rPr>
        <w:t>Содержание понятий «Успех</w:t>
      </w:r>
      <w:proofErr w:type="gramStart"/>
      <w:r w:rsidRPr="005C2416">
        <w:rPr>
          <w:rFonts w:ascii="Times New Roman" w:hAnsi="Times New Roman" w:cs="Times New Roman"/>
          <w:b/>
          <w:sz w:val="28"/>
          <w:szCs w:val="28"/>
        </w:rPr>
        <w:t>»,  «</w:t>
      </w:r>
      <w:proofErr w:type="gramEnd"/>
      <w:r w:rsidRPr="005C2416">
        <w:rPr>
          <w:rFonts w:ascii="Times New Roman" w:hAnsi="Times New Roman" w:cs="Times New Roman"/>
          <w:b/>
          <w:sz w:val="28"/>
          <w:szCs w:val="28"/>
        </w:rPr>
        <w:t>Ситуация успеха»</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С точки зрения педагогики, УСПЕХ - это моделирование определенной ситуации, в ходе которой дается возможность достичь значительных результатов, как для отдельного воспитанника, так и для всего коллектива.</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СИТУАЦИЯ УСПЕХА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тактики, стратегии.</w:t>
      </w:r>
    </w:p>
    <w:p w:rsidR="00EC0D53" w:rsidRPr="00BC3228" w:rsidRDefault="00EC0D53"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 xml:space="preserve">СЛАЙД </w:t>
      </w:r>
      <w:r w:rsidR="00361CAF">
        <w:rPr>
          <w:rFonts w:ascii="Times New Roman" w:hAnsi="Times New Roman" w:cs="Times New Roman"/>
          <w:b/>
          <w:i/>
          <w:sz w:val="28"/>
          <w:szCs w:val="28"/>
        </w:rPr>
        <w:t>3</w:t>
      </w:r>
    </w:p>
    <w:p w:rsidR="00EC0D53" w:rsidRPr="005C2416" w:rsidRDefault="00EC0D53" w:rsidP="00EA4F91">
      <w:pPr>
        <w:spacing w:after="0" w:line="360" w:lineRule="auto"/>
        <w:ind w:firstLine="709"/>
        <w:jc w:val="both"/>
        <w:rPr>
          <w:rFonts w:ascii="Times New Roman" w:hAnsi="Times New Roman" w:cs="Times New Roman"/>
          <w:b/>
          <w:sz w:val="28"/>
          <w:szCs w:val="28"/>
        </w:rPr>
      </w:pPr>
      <w:r w:rsidRPr="005C2416">
        <w:rPr>
          <w:rFonts w:ascii="Times New Roman" w:hAnsi="Times New Roman" w:cs="Times New Roman"/>
          <w:b/>
          <w:sz w:val="28"/>
          <w:szCs w:val="28"/>
        </w:rPr>
        <w:t>Переживание ребенком ситуации успеха:</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повышает мотивацию к познавательной деятельности и развивает познавательные интересы;</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стимулирует к высокой результативности труда;</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снимает тревожность, неуверенность в собственных силах, повышает самооценку;</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развивает инициативность, активность, умение творчески подходить к решению проблем;</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способствует поддержанию благоприятного психологического климата в детском коллективе.</w:t>
      </w:r>
    </w:p>
    <w:p w:rsidR="005C2416" w:rsidRDefault="005C2416" w:rsidP="00EA4F91">
      <w:pPr>
        <w:spacing w:after="0" w:line="360" w:lineRule="auto"/>
        <w:ind w:firstLine="709"/>
        <w:jc w:val="both"/>
        <w:rPr>
          <w:rFonts w:ascii="Times New Roman" w:hAnsi="Times New Roman" w:cs="Times New Roman"/>
          <w:b/>
          <w:i/>
          <w:sz w:val="28"/>
          <w:szCs w:val="28"/>
        </w:rPr>
      </w:pPr>
    </w:p>
    <w:p w:rsidR="00361CAF" w:rsidRDefault="00361CAF" w:rsidP="00EA4F91">
      <w:pPr>
        <w:spacing w:after="0" w:line="360" w:lineRule="auto"/>
        <w:ind w:firstLine="709"/>
        <w:jc w:val="both"/>
        <w:rPr>
          <w:rFonts w:ascii="Times New Roman" w:hAnsi="Times New Roman" w:cs="Times New Roman"/>
          <w:b/>
          <w:i/>
          <w:sz w:val="28"/>
          <w:szCs w:val="28"/>
        </w:rPr>
      </w:pPr>
    </w:p>
    <w:p w:rsidR="00EC0D53" w:rsidRPr="00BC3228" w:rsidRDefault="00EC0D53"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lastRenderedPageBreak/>
        <w:t xml:space="preserve">СЛАЙД </w:t>
      </w:r>
      <w:r w:rsidR="00361CAF">
        <w:rPr>
          <w:rFonts w:ascii="Times New Roman" w:hAnsi="Times New Roman" w:cs="Times New Roman"/>
          <w:b/>
          <w:i/>
          <w:sz w:val="28"/>
          <w:szCs w:val="28"/>
        </w:rPr>
        <w:t>4</w:t>
      </w:r>
    </w:p>
    <w:p w:rsidR="00EC0D53" w:rsidRPr="005C2416" w:rsidRDefault="00EC0D53" w:rsidP="00EA4F91">
      <w:pPr>
        <w:spacing w:after="0" w:line="360" w:lineRule="auto"/>
        <w:ind w:firstLine="709"/>
        <w:jc w:val="both"/>
        <w:rPr>
          <w:rFonts w:ascii="Times New Roman" w:hAnsi="Times New Roman" w:cs="Times New Roman"/>
          <w:b/>
          <w:sz w:val="28"/>
          <w:szCs w:val="28"/>
        </w:rPr>
      </w:pPr>
      <w:r w:rsidRPr="005C2416">
        <w:rPr>
          <w:rFonts w:ascii="Times New Roman" w:hAnsi="Times New Roman" w:cs="Times New Roman"/>
          <w:b/>
          <w:sz w:val="28"/>
          <w:szCs w:val="28"/>
        </w:rPr>
        <w:t>Этапы построения ситуации успеха:</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1 этап: снятие страха – помогает преодолеть неуверенность в собственных силах, боязнь самого дела и оценки окружающих.</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2 этап: авансирование успешного результата – помогает педагогу выразить свою твердую убежденность в том, что ребенок обязательно справится с поставленной задачей. Это, в свою очередь, позволяет ребенку обрести уверенность в своих силах и возможностях.</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3 этап: скрытое инструктирование ребенка в способах и формах совершения деятельности – достигается путем намека, пожелания, помогает ребенку избежать поражения.</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xml:space="preserve">4 этап: внесение мотива – показывает ребенку ради чего (или ради </w:t>
      </w:r>
      <w:proofErr w:type="gramStart"/>
      <w:r w:rsidRPr="00B756B3">
        <w:rPr>
          <w:rFonts w:ascii="Times New Roman" w:hAnsi="Times New Roman" w:cs="Times New Roman"/>
          <w:sz w:val="28"/>
          <w:szCs w:val="28"/>
        </w:rPr>
        <w:t>кого)совершается</w:t>
      </w:r>
      <w:proofErr w:type="gramEnd"/>
      <w:r w:rsidRPr="00B756B3">
        <w:rPr>
          <w:rFonts w:ascii="Times New Roman" w:hAnsi="Times New Roman" w:cs="Times New Roman"/>
          <w:sz w:val="28"/>
          <w:szCs w:val="28"/>
        </w:rPr>
        <w:t xml:space="preserve"> данная деятельность, кому будет хорошо после выполнения работы.</w:t>
      </w:r>
    </w:p>
    <w:p w:rsidR="00EC0D53" w:rsidRPr="00BC3228" w:rsidRDefault="00EC0D53"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 xml:space="preserve">СЛАЙД </w:t>
      </w:r>
      <w:r w:rsidR="00361CAF">
        <w:rPr>
          <w:rFonts w:ascii="Times New Roman" w:hAnsi="Times New Roman" w:cs="Times New Roman"/>
          <w:b/>
          <w:i/>
          <w:sz w:val="28"/>
          <w:szCs w:val="28"/>
        </w:rPr>
        <w:t>5</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5 этап: персональная исключительность – обозначает важность усилий ребенка в предстоящей деятельности.</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6 этап: педагогическое внушение или мобилизация активности – побуждает к выполнению конкретных действий.</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7 этап: высокая оценка деталей – помогает эмоционально пережить успех не результата в целом, а какой-то его отдельной детали.</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На каждом этапе важно использовать как вербальные способы выражения положительных реакций на действия детей (высказывания типа: «Молодец!», «Отлично!», «Умница!», так и невербальные (доброжелательная мимика, открытая поза).</w:t>
      </w:r>
    </w:p>
    <w:p w:rsidR="00EC0D53" w:rsidRPr="00BC3228" w:rsidRDefault="00EC0D53"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 xml:space="preserve">СЛАЙД </w:t>
      </w:r>
      <w:r w:rsidR="00361CAF">
        <w:rPr>
          <w:rFonts w:ascii="Times New Roman" w:hAnsi="Times New Roman" w:cs="Times New Roman"/>
          <w:b/>
          <w:i/>
          <w:sz w:val="28"/>
          <w:szCs w:val="28"/>
        </w:rPr>
        <w:t>6</w:t>
      </w:r>
    </w:p>
    <w:p w:rsidR="00EC0D53" w:rsidRPr="005C2416" w:rsidRDefault="00EC0D53" w:rsidP="00EA4F91">
      <w:pPr>
        <w:spacing w:after="0" w:line="360" w:lineRule="auto"/>
        <w:ind w:firstLine="709"/>
        <w:jc w:val="both"/>
        <w:rPr>
          <w:rFonts w:ascii="Times New Roman" w:hAnsi="Times New Roman" w:cs="Times New Roman"/>
          <w:b/>
          <w:sz w:val="28"/>
          <w:szCs w:val="28"/>
        </w:rPr>
      </w:pPr>
      <w:r w:rsidRPr="005C2416">
        <w:rPr>
          <w:rFonts w:ascii="Times New Roman" w:hAnsi="Times New Roman" w:cs="Times New Roman"/>
          <w:b/>
          <w:sz w:val="28"/>
          <w:szCs w:val="28"/>
        </w:rPr>
        <w:t xml:space="preserve">Педагогическая технология ситуации успеха предусматривает этапы: </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xml:space="preserve">1. Мотивационный этап.  Педагог ставит задачу сформировать у детей установку на успешное выполнение задания, при этом ощутить себя </w:t>
      </w:r>
      <w:r w:rsidRPr="00B756B3">
        <w:rPr>
          <w:rFonts w:ascii="Times New Roman" w:hAnsi="Times New Roman" w:cs="Times New Roman"/>
          <w:sz w:val="28"/>
          <w:szCs w:val="28"/>
        </w:rPr>
        <w:lastRenderedPageBreak/>
        <w:t>«творцом обстоятельств», преодолеть трудности, которые могут встретиться в их ходе работы. Другими словами, педагог, формирует мотив достижения. </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2. Организационный этап. Задача педагога: обеспечить детям с учётом индивидуальных способностей и личностных качеств условия для успешного выполнения задания, заинтересовать его самим познавательным процессом. Необходимо помочь ребёнку правильно включиться в работу преодолеть утомления, усталость, стимулировать его деятельность. </w:t>
      </w:r>
    </w:p>
    <w:p w:rsidR="00EC0D53" w:rsidRPr="00BC3228" w:rsidRDefault="00EC0D53"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 xml:space="preserve">СЛАЙД </w:t>
      </w:r>
      <w:r w:rsidR="00361CAF">
        <w:rPr>
          <w:rFonts w:ascii="Times New Roman" w:hAnsi="Times New Roman" w:cs="Times New Roman"/>
          <w:b/>
          <w:i/>
          <w:sz w:val="28"/>
          <w:szCs w:val="28"/>
        </w:rPr>
        <w:t>7</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3. Результативный этап. Перед педагогом стоит задача организовать работу таким образом, чтобы обратить результат предыдущей деятельности в эмоциональный стимул, в осознанный мотив для следующего задания.  </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xml:space="preserve">4.Завершающий этап. Синтезируя черты первых двух, носит психолого-педагогический характер, поскольку логически следует из результатов предыдущего этапа и служит основной для формирования мотивов будущей деятельности. </w:t>
      </w:r>
    </w:p>
    <w:p w:rsidR="00EC0D53" w:rsidRPr="00BC3228" w:rsidRDefault="00EC0D53"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 xml:space="preserve">СЛАЙД </w:t>
      </w:r>
      <w:r w:rsidR="00361CAF">
        <w:rPr>
          <w:rFonts w:ascii="Times New Roman" w:hAnsi="Times New Roman" w:cs="Times New Roman"/>
          <w:b/>
          <w:i/>
          <w:sz w:val="28"/>
          <w:szCs w:val="28"/>
        </w:rPr>
        <w:t>8</w:t>
      </w:r>
    </w:p>
    <w:p w:rsidR="00EC0D53" w:rsidRPr="00B756B3" w:rsidRDefault="00EC0D5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xml:space="preserve">В педагогической технологии учтены принципы ФГОС дошкольного образования, это сохранение уникальности и самооценки дошкольного детства как важного этапа в общем развитии человека. ДОУ в своей деятельности руководствуется Конституцией РФ, Федеральными законами, Законом РФ «Об образовании», указами и распоряжениями Президента РФ, постановлениями и распоряжениями Правительства РФ, Типовым положением о дошкольном образовательном учреждении, где также сказано, что надо понимать </w:t>
      </w:r>
      <w:proofErr w:type="spellStart"/>
      <w:r w:rsidRPr="00B756B3">
        <w:rPr>
          <w:rFonts w:ascii="Times New Roman" w:hAnsi="Times New Roman" w:cs="Times New Roman"/>
          <w:sz w:val="28"/>
          <w:szCs w:val="28"/>
        </w:rPr>
        <w:t>самоценность</w:t>
      </w:r>
      <w:proofErr w:type="spellEnd"/>
      <w:r w:rsidRPr="00B756B3">
        <w:rPr>
          <w:rFonts w:ascii="Times New Roman" w:hAnsi="Times New Roman" w:cs="Times New Roman"/>
          <w:sz w:val="28"/>
          <w:szCs w:val="28"/>
        </w:rPr>
        <w:t xml:space="preserve"> каждого ребёнка, его неповторимость в этом мире. Таким образом, разработка педагогической технологии построенной на взаимодействии педагога с ребёнком (субъект – субъектного взаимодействия, сотрудничества) направлена на повышение самооценки ребёнка, так как в итоге этой работы активируется все личностные ресурсы ребёнка.</w:t>
      </w:r>
    </w:p>
    <w:p w:rsidR="005C2416" w:rsidRDefault="005C2416" w:rsidP="00EA4F91">
      <w:pPr>
        <w:spacing w:after="0" w:line="360" w:lineRule="auto"/>
        <w:ind w:firstLine="709"/>
        <w:jc w:val="both"/>
        <w:rPr>
          <w:rFonts w:ascii="Times New Roman" w:hAnsi="Times New Roman" w:cs="Times New Roman"/>
          <w:b/>
          <w:i/>
          <w:sz w:val="28"/>
          <w:szCs w:val="28"/>
        </w:rPr>
      </w:pPr>
    </w:p>
    <w:p w:rsidR="004A632B" w:rsidRPr="00BC3228" w:rsidRDefault="004A632B"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lastRenderedPageBreak/>
        <w:t xml:space="preserve">СЛАЙД </w:t>
      </w:r>
      <w:r w:rsidR="00361CAF">
        <w:rPr>
          <w:rFonts w:ascii="Times New Roman" w:hAnsi="Times New Roman" w:cs="Times New Roman"/>
          <w:b/>
          <w:i/>
          <w:sz w:val="28"/>
          <w:szCs w:val="28"/>
        </w:rPr>
        <w:t>9</w:t>
      </w:r>
    </w:p>
    <w:p w:rsidR="004A632B" w:rsidRPr="005C2416" w:rsidRDefault="004A632B" w:rsidP="00EA4F91">
      <w:pPr>
        <w:spacing w:after="0" w:line="360" w:lineRule="auto"/>
        <w:ind w:firstLine="709"/>
        <w:jc w:val="both"/>
        <w:rPr>
          <w:rFonts w:ascii="Times New Roman" w:hAnsi="Times New Roman" w:cs="Times New Roman"/>
          <w:b/>
          <w:sz w:val="28"/>
          <w:szCs w:val="28"/>
        </w:rPr>
      </w:pPr>
      <w:r w:rsidRPr="005C2416">
        <w:rPr>
          <w:rFonts w:ascii="Times New Roman" w:hAnsi="Times New Roman" w:cs="Times New Roman"/>
          <w:b/>
          <w:sz w:val="28"/>
          <w:szCs w:val="28"/>
        </w:rPr>
        <w:t xml:space="preserve">Каким должен быть воспитатель? </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Педагог должен стремиться быть откровенным и открытым, постараться вселить силы в воспитанника, то есть педагог и воспитанник должны нах</w:t>
      </w:r>
      <w:r w:rsidR="00B756B3" w:rsidRPr="00B756B3">
        <w:rPr>
          <w:rFonts w:ascii="Times New Roman" w:hAnsi="Times New Roman" w:cs="Times New Roman"/>
          <w:sz w:val="28"/>
          <w:szCs w:val="28"/>
        </w:rPr>
        <w:t>одиться в равноправных позициях</w:t>
      </w:r>
      <w:r w:rsidRPr="00B756B3">
        <w:rPr>
          <w:rFonts w:ascii="Times New Roman" w:hAnsi="Times New Roman" w:cs="Times New Roman"/>
          <w:sz w:val="28"/>
          <w:szCs w:val="28"/>
        </w:rPr>
        <w:t>: откровенность педагога должна быть направлена к ребенку, как к человеку. Педагог должен видеть личность, признавать ее неповторимость, незаменимость, уважать мысли, чувства детей, право на свободу выбора. Этим он признает их равенство, их право на сотрудничество, в каких бы официальных отношениях они не состояли.</w:t>
      </w:r>
    </w:p>
    <w:p w:rsidR="004A632B" w:rsidRPr="00BC3228" w:rsidRDefault="004A632B"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 xml:space="preserve">СЛАЙД </w:t>
      </w:r>
      <w:r w:rsidR="00361CAF">
        <w:rPr>
          <w:rFonts w:ascii="Times New Roman" w:hAnsi="Times New Roman" w:cs="Times New Roman"/>
          <w:b/>
          <w:i/>
          <w:sz w:val="28"/>
          <w:szCs w:val="28"/>
        </w:rPr>
        <w:t>10</w:t>
      </w:r>
    </w:p>
    <w:p w:rsidR="004A632B" w:rsidRPr="005C2416" w:rsidRDefault="004A632B" w:rsidP="00EA4F91">
      <w:pPr>
        <w:spacing w:after="0" w:line="360" w:lineRule="auto"/>
        <w:ind w:firstLine="709"/>
        <w:jc w:val="both"/>
        <w:rPr>
          <w:rFonts w:ascii="Times New Roman" w:hAnsi="Times New Roman" w:cs="Times New Roman"/>
          <w:b/>
          <w:sz w:val="28"/>
          <w:szCs w:val="28"/>
        </w:rPr>
      </w:pPr>
      <w:r w:rsidRPr="005C2416">
        <w:rPr>
          <w:rFonts w:ascii="Times New Roman" w:hAnsi="Times New Roman" w:cs="Times New Roman"/>
          <w:b/>
          <w:sz w:val="28"/>
          <w:szCs w:val="28"/>
        </w:rPr>
        <w:t xml:space="preserve">Роль педагога </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xml:space="preserve">Педагог связан с воспитанниками целой системой формальных и неформальных связей, за характер которых он несет </w:t>
      </w:r>
      <w:r w:rsidR="00B756B3" w:rsidRPr="00B756B3">
        <w:rPr>
          <w:rFonts w:ascii="Times New Roman" w:hAnsi="Times New Roman" w:cs="Times New Roman"/>
          <w:sz w:val="28"/>
          <w:szCs w:val="28"/>
        </w:rPr>
        <w:t>ответственность перед обществом</w:t>
      </w:r>
      <w:r w:rsidRPr="00B756B3">
        <w:rPr>
          <w:rFonts w:ascii="Times New Roman" w:hAnsi="Times New Roman" w:cs="Times New Roman"/>
          <w:sz w:val="28"/>
          <w:szCs w:val="28"/>
        </w:rPr>
        <w:t>, перед семьей воспитанника, перед воспитанником и перед своей совестью. Нужно чаще разговаривать с ребенком, выбирая для</w:t>
      </w:r>
      <w:r w:rsidR="00B756B3" w:rsidRPr="00B756B3">
        <w:rPr>
          <w:rFonts w:ascii="Times New Roman" w:hAnsi="Times New Roman" w:cs="Times New Roman"/>
          <w:sz w:val="28"/>
          <w:szCs w:val="28"/>
        </w:rPr>
        <w:t xml:space="preserve"> этого темы интересные для него</w:t>
      </w:r>
      <w:r w:rsidRPr="00B756B3">
        <w:rPr>
          <w:rFonts w:ascii="Times New Roman" w:hAnsi="Times New Roman" w:cs="Times New Roman"/>
          <w:sz w:val="28"/>
          <w:szCs w:val="28"/>
        </w:rPr>
        <w:t>, пожелания, потребности, чтобы помочь ему успешно пройти сложный п</w:t>
      </w:r>
      <w:r w:rsidR="00B756B3" w:rsidRPr="00B756B3">
        <w:rPr>
          <w:rFonts w:ascii="Times New Roman" w:hAnsi="Times New Roman" w:cs="Times New Roman"/>
          <w:sz w:val="28"/>
          <w:szCs w:val="28"/>
        </w:rPr>
        <w:t>уть личностного самоопределения</w:t>
      </w:r>
      <w:r w:rsidRPr="00B756B3">
        <w:rPr>
          <w:rFonts w:ascii="Times New Roman" w:hAnsi="Times New Roman" w:cs="Times New Roman"/>
          <w:sz w:val="28"/>
          <w:szCs w:val="28"/>
        </w:rPr>
        <w:t>.</w:t>
      </w:r>
    </w:p>
    <w:p w:rsidR="004A632B" w:rsidRPr="00BC3228" w:rsidRDefault="004A632B"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СЛАЙД 1</w:t>
      </w:r>
      <w:r w:rsidR="00361CAF">
        <w:rPr>
          <w:rFonts w:ascii="Times New Roman" w:hAnsi="Times New Roman" w:cs="Times New Roman"/>
          <w:b/>
          <w:i/>
          <w:sz w:val="28"/>
          <w:szCs w:val="28"/>
        </w:rPr>
        <w:t>1</w:t>
      </w:r>
    </w:p>
    <w:p w:rsidR="004A632B" w:rsidRPr="005C2416" w:rsidRDefault="004A632B" w:rsidP="00EA4F91">
      <w:pPr>
        <w:spacing w:after="0" w:line="360" w:lineRule="auto"/>
        <w:ind w:firstLine="709"/>
        <w:jc w:val="both"/>
        <w:rPr>
          <w:rFonts w:ascii="Times New Roman" w:hAnsi="Times New Roman" w:cs="Times New Roman"/>
          <w:b/>
          <w:sz w:val="28"/>
          <w:szCs w:val="28"/>
        </w:rPr>
      </w:pPr>
      <w:r w:rsidRPr="005C2416">
        <w:rPr>
          <w:rFonts w:ascii="Times New Roman" w:hAnsi="Times New Roman" w:cs="Times New Roman"/>
          <w:b/>
          <w:sz w:val="28"/>
          <w:szCs w:val="28"/>
        </w:rPr>
        <w:t>Условия для создания ситуации успеха</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xml:space="preserve">1. Создание комфортных </w:t>
      </w:r>
      <w:proofErr w:type="spellStart"/>
      <w:r w:rsidRPr="00B756B3">
        <w:rPr>
          <w:rFonts w:ascii="Times New Roman" w:hAnsi="Times New Roman" w:cs="Times New Roman"/>
          <w:sz w:val="28"/>
          <w:szCs w:val="28"/>
        </w:rPr>
        <w:t>психолого</w:t>
      </w:r>
      <w:proofErr w:type="spellEnd"/>
      <w:r w:rsidRPr="00B756B3">
        <w:rPr>
          <w:rFonts w:ascii="Times New Roman" w:hAnsi="Times New Roman" w:cs="Times New Roman"/>
          <w:sz w:val="28"/>
          <w:szCs w:val="28"/>
        </w:rPr>
        <w:t xml:space="preserve"> – педагогических условий каждому ребенку, куда входят – мотивация благополучия через создание ситуаций успеха в целях самоотверждения ребенка и высвобождения скрытых, потенциальных возможностей.</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2. Положительная оценка достижений ребенка (ни в коем случае не сравнивая с другими детьми, подкрепляя публичными поощрениями – вербальными (мягкая, подбадривающая интонация, невербальными (открытая поза педагога, доброжелательная мимика, одобряющие жесты)</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lastRenderedPageBreak/>
        <w:t>3. Недопущение отрицательной оценки деятельности ребенка. Все неудачи и недочеты надо обсуждать индивидуально.</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4. Уважение к идеям и мыслям ребенка.</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5. Обеспечение терпеливой поддержки и внимания со стороны педагога.</w:t>
      </w:r>
    </w:p>
    <w:p w:rsidR="004A632B" w:rsidRPr="00BC3228" w:rsidRDefault="004A632B"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СЛАЙД 1</w:t>
      </w:r>
      <w:r w:rsidR="00361CAF">
        <w:rPr>
          <w:rFonts w:ascii="Times New Roman" w:hAnsi="Times New Roman" w:cs="Times New Roman"/>
          <w:b/>
          <w:i/>
          <w:sz w:val="28"/>
          <w:szCs w:val="28"/>
        </w:rPr>
        <w:t>2</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6. Создание предметно – развивающей среды.</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7. Осуществление личностно – ориентированного подхода.</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8. Педагог должен опираться на субъект – субъективные отношения с детьми (т. е. оказывать не воздействие, а системное изменение ситуаций его взаимодействия с окружающими и самим собой) - сотрудничество.</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9. Педагог должен осуществлять индивидуально – дифференцированный подход в обучении (деление материала по степени сложности)</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10. Каждый ребенок должен чувствовать себя значимым, исключительным, отличающим от других.</w:t>
      </w:r>
    </w:p>
    <w:p w:rsidR="004A632B" w:rsidRPr="00BC3228" w:rsidRDefault="004A632B"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СЛАЙД 1</w:t>
      </w:r>
      <w:r w:rsidR="00361CAF">
        <w:rPr>
          <w:rFonts w:ascii="Times New Roman" w:hAnsi="Times New Roman" w:cs="Times New Roman"/>
          <w:b/>
          <w:i/>
          <w:sz w:val="28"/>
          <w:szCs w:val="28"/>
        </w:rPr>
        <w:t>3</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xml:space="preserve">Известный американский ученый и педагог У. </w:t>
      </w:r>
      <w:proofErr w:type="spellStart"/>
      <w:r w:rsidRPr="00B756B3">
        <w:rPr>
          <w:rFonts w:ascii="Times New Roman" w:hAnsi="Times New Roman" w:cs="Times New Roman"/>
          <w:sz w:val="28"/>
          <w:szCs w:val="28"/>
        </w:rPr>
        <w:t>Глассер</w:t>
      </w:r>
      <w:proofErr w:type="spellEnd"/>
      <w:r w:rsidRPr="00B756B3">
        <w:rPr>
          <w:rFonts w:ascii="Times New Roman" w:hAnsi="Times New Roman" w:cs="Times New Roman"/>
          <w:sz w:val="28"/>
          <w:szCs w:val="28"/>
        </w:rPr>
        <w:t xml:space="preserve"> убежден, что если ребенку удается добиться успеха в познавательной деятельности, то у него есть все шансы на успехи в жизни.</w:t>
      </w:r>
    </w:p>
    <w:p w:rsidR="004A632B" w:rsidRPr="00BC3228" w:rsidRDefault="004A632B"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СЛАЙД 1</w:t>
      </w:r>
      <w:r w:rsidR="00361CAF">
        <w:rPr>
          <w:rFonts w:ascii="Times New Roman" w:hAnsi="Times New Roman" w:cs="Times New Roman"/>
          <w:b/>
          <w:i/>
          <w:sz w:val="28"/>
          <w:szCs w:val="28"/>
        </w:rPr>
        <w:t>4</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Хотим поделиться идеей оформления уголка «Я успешен».</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Это оформление "Наши успехи", мы изготовили для своей старшей группы «Солнышко».</w:t>
      </w:r>
    </w:p>
    <w:p w:rsidR="00BC3228" w:rsidRDefault="004A632B" w:rsidP="00BC3228">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Слайды с фото…</w:t>
      </w:r>
      <w:r w:rsidR="00BC3228">
        <w:rPr>
          <w:rFonts w:ascii="Times New Roman" w:hAnsi="Times New Roman" w:cs="Times New Roman"/>
          <w:sz w:val="28"/>
          <w:szCs w:val="28"/>
        </w:rPr>
        <w:t>..</w:t>
      </w:r>
    </w:p>
    <w:p w:rsidR="004A632B" w:rsidRPr="00BC3228" w:rsidRDefault="004A632B" w:rsidP="00BC3228">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 xml:space="preserve">СЛАЙД </w:t>
      </w:r>
      <w:r w:rsidR="00361CAF">
        <w:rPr>
          <w:rFonts w:ascii="Times New Roman" w:hAnsi="Times New Roman" w:cs="Times New Roman"/>
          <w:b/>
          <w:i/>
          <w:sz w:val="28"/>
          <w:szCs w:val="28"/>
        </w:rPr>
        <w:t>19</w:t>
      </w:r>
    </w:p>
    <w:p w:rsidR="004A632B" w:rsidRPr="00071C0F" w:rsidRDefault="004A632B" w:rsidP="00EA4F91">
      <w:pPr>
        <w:spacing w:after="0" w:line="360" w:lineRule="auto"/>
        <w:ind w:firstLine="709"/>
        <w:jc w:val="both"/>
        <w:rPr>
          <w:rFonts w:ascii="Times New Roman" w:hAnsi="Times New Roman" w:cs="Times New Roman"/>
          <w:b/>
          <w:sz w:val="28"/>
          <w:szCs w:val="28"/>
        </w:rPr>
      </w:pPr>
      <w:r w:rsidRPr="00071C0F">
        <w:rPr>
          <w:rFonts w:ascii="Times New Roman" w:hAnsi="Times New Roman" w:cs="Times New Roman"/>
          <w:b/>
          <w:sz w:val="28"/>
          <w:szCs w:val="28"/>
        </w:rPr>
        <w:t>Работа с родителями</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 xml:space="preserve">Одной из основных задач, стоящих перед детским садом, является взаимодействие с семьей для обеспечения полноценного развития ребенка. В связи с этим важное место в деятельности нашего дошкольного учреждения </w:t>
      </w:r>
      <w:r w:rsidRPr="00B756B3">
        <w:rPr>
          <w:rFonts w:ascii="Times New Roman" w:hAnsi="Times New Roman" w:cs="Times New Roman"/>
          <w:sz w:val="28"/>
          <w:szCs w:val="28"/>
        </w:rPr>
        <w:lastRenderedPageBreak/>
        <w:t>отводится работе с родителями: повышению их правовой и психолого-педагогической культуры на родительских собраниях, созданию единого образовательного пространства для дошкольника в семье и детском саду, выработке согласованных педагогически целесообразных требований к ребенку с учетом его самобытности, дарования, индивидуального темпа развития, возрастных особенностей</w:t>
      </w:r>
    </w:p>
    <w:p w:rsidR="004A632B" w:rsidRPr="00BC3228" w:rsidRDefault="004A632B"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СЛАЙД 2</w:t>
      </w:r>
      <w:r w:rsidR="00361CAF">
        <w:rPr>
          <w:rFonts w:ascii="Times New Roman" w:hAnsi="Times New Roman" w:cs="Times New Roman"/>
          <w:b/>
          <w:i/>
          <w:sz w:val="28"/>
          <w:szCs w:val="28"/>
        </w:rPr>
        <w:t>0</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Воспитатели изучают запросы родителей через опросники, анкеты. Совместно решают актуальные вопросы воспитания детей в "Школе молодых родителей", на Совете родителей, используя активные</w:t>
      </w:r>
      <w:r w:rsidR="00BC3228">
        <w:rPr>
          <w:rFonts w:ascii="Times New Roman" w:hAnsi="Times New Roman" w:cs="Times New Roman"/>
          <w:sz w:val="28"/>
          <w:szCs w:val="28"/>
        </w:rPr>
        <w:t xml:space="preserve"> формы (диспуты, брифинги, «Телефон доверия», «круглый стол»</w:t>
      </w:r>
      <w:r w:rsidRPr="00B756B3">
        <w:rPr>
          <w:rFonts w:ascii="Times New Roman" w:hAnsi="Times New Roman" w:cs="Times New Roman"/>
          <w:sz w:val="28"/>
          <w:szCs w:val="28"/>
        </w:rPr>
        <w:t xml:space="preserve"> и т.д.). Привлекают родителей к совместному участию в детских праздниках и досугах, выставках и викторинах. Систематически демонстрируют результаты детской деятельности в Дни открытых дверей. Результаты анкетирования родителей показали высокую степень удовлетворения работой нашего ДОУ по обучению и воспитанию детей.</w:t>
      </w:r>
    </w:p>
    <w:p w:rsidR="004A632B" w:rsidRPr="00BC3228" w:rsidRDefault="004A632B"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СЛАЙД 2</w:t>
      </w:r>
      <w:r w:rsidR="00361CAF">
        <w:rPr>
          <w:rFonts w:ascii="Times New Roman" w:hAnsi="Times New Roman" w:cs="Times New Roman"/>
          <w:b/>
          <w:i/>
          <w:sz w:val="28"/>
          <w:szCs w:val="28"/>
        </w:rPr>
        <w:t>1</w:t>
      </w:r>
    </w:p>
    <w:p w:rsidR="00B756B3" w:rsidRPr="00B756B3" w:rsidRDefault="00B756B3"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Когда мы были сами дошкольниками с нами систематически играли в подвижные игры соревновательного характера. Теперь, когда мы сами воспитатели мы четко понимаю ценность этих игр.</w:t>
      </w:r>
    </w:p>
    <w:p w:rsidR="00BC3228" w:rsidRDefault="004A632B" w:rsidP="00071C0F">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Подвижные игры просты в организации, всегда интересны детям и эффективны не только для физического развития, но и социального и интеллектуального развития</w:t>
      </w:r>
      <w:r w:rsidR="00BC3228">
        <w:rPr>
          <w:rFonts w:ascii="Times New Roman" w:hAnsi="Times New Roman" w:cs="Times New Roman"/>
          <w:sz w:val="28"/>
          <w:szCs w:val="28"/>
        </w:rPr>
        <w:t>.</w:t>
      </w:r>
      <w:r w:rsidRPr="00B756B3">
        <w:rPr>
          <w:rFonts w:ascii="Times New Roman" w:hAnsi="Times New Roman" w:cs="Times New Roman"/>
          <w:sz w:val="28"/>
          <w:szCs w:val="28"/>
        </w:rPr>
        <w:t xml:space="preserve"> Ну а если игры проходят совместно с родителями, то это ещё  интереснее. Ребёнок чувствует поддержку и помощь взрослого. Вырабатываются волевые качества: выдержка, смелость, умение преодолеть трудности, переживать поражение и победу. Все это дает основание ребенку сопоставлять свои действия с действиями сверстников, в результате чего создаются условия, способствующие становлению начальных форм самооценки и самоконтроля ребёнка, что имеет огромное </w:t>
      </w:r>
      <w:r w:rsidRPr="00B756B3">
        <w:rPr>
          <w:rFonts w:ascii="Times New Roman" w:hAnsi="Times New Roman" w:cs="Times New Roman"/>
          <w:sz w:val="28"/>
          <w:szCs w:val="28"/>
        </w:rPr>
        <w:lastRenderedPageBreak/>
        <w:t>значение и для учебной деятельности (будущей и настоящей, и для полноценной жизни в коллективе.</w:t>
      </w:r>
    </w:p>
    <w:p w:rsidR="004A632B" w:rsidRPr="00BC3228" w:rsidRDefault="004A632B"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СЛАЙД 2</w:t>
      </w:r>
      <w:r w:rsidR="00361CAF">
        <w:rPr>
          <w:rFonts w:ascii="Times New Roman" w:hAnsi="Times New Roman" w:cs="Times New Roman"/>
          <w:b/>
          <w:i/>
          <w:sz w:val="28"/>
          <w:szCs w:val="28"/>
        </w:rPr>
        <w:t>2</w:t>
      </w:r>
    </w:p>
    <w:p w:rsidR="004A632B" w:rsidRPr="00B756B3" w:rsidRDefault="004A632B" w:rsidP="00EA4F91">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В подвижных играх сверстники вступают в сложные взаимоотношения, в которых переплетены моменты взаимной поддержки и соревнования. В игре, с одной стороны, ребенок хочет «быть как все», а с другой - «лучше, чем все». Стремление «быть как все» в определенной степени стимулирует развитие ребенка и подтягивает его до общего среднего уровня. Потребность в признании «быть лучше, чем все» проявляется в желании ребенка выиграть. Если успехи воспитанника в игре встречаются чаще, чем неудачи, присутствует личная удовлетворенность собой, гордость за себя и появляется потребность добиваться успехов в ситуации соревнования с другими детьми в более сложных играх и вообще других видах деятельности. Придерживаясь высказывания многих педагогов - «Успех окрыляет ребенка, способствует выработке у него инициативы, уверенности в своих силах, обеспечивает впоследствии  формирование характера борца, верящего в свои силы».</w:t>
      </w:r>
    </w:p>
    <w:p w:rsidR="00071C0F" w:rsidRPr="00071C0F" w:rsidRDefault="004A632B" w:rsidP="00071C0F">
      <w:pPr>
        <w:spacing w:after="0" w:line="360" w:lineRule="auto"/>
        <w:ind w:firstLine="709"/>
        <w:jc w:val="both"/>
        <w:rPr>
          <w:rFonts w:ascii="Times New Roman" w:hAnsi="Times New Roman" w:cs="Times New Roman"/>
          <w:sz w:val="28"/>
          <w:szCs w:val="28"/>
        </w:rPr>
      </w:pPr>
      <w:r w:rsidRPr="00B756B3">
        <w:rPr>
          <w:rFonts w:ascii="Times New Roman" w:hAnsi="Times New Roman" w:cs="Times New Roman"/>
          <w:sz w:val="28"/>
          <w:szCs w:val="28"/>
        </w:rPr>
        <w:t>Слайды с фото…</w:t>
      </w:r>
      <w:r w:rsidR="00071C0F">
        <w:rPr>
          <w:rFonts w:ascii="Times New Roman" w:hAnsi="Times New Roman" w:cs="Times New Roman"/>
          <w:sz w:val="28"/>
          <w:szCs w:val="28"/>
        </w:rPr>
        <w:t>.</w:t>
      </w:r>
    </w:p>
    <w:p w:rsidR="004A632B" w:rsidRPr="00BC3228" w:rsidRDefault="004A632B" w:rsidP="00EA4F91">
      <w:pPr>
        <w:spacing w:after="0" w:line="360" w:lineRule="auto"/>
        <w:ind w:firstLine="709"/>
        <w:jc w:val="both"/>
        <w:rPr>
          <w:rFonts w:ascii="Times New Roman" w:hAnsi="Times New Roman" w:cs="Times New Roman"/>
          <w:b/>
          <w:i/>
          <w:sz w:val="28"/>
          <w:szCs w:val="28"/>
        </w:rPr>
      </w:pPr>
      <w:r w:rsidRPr="00BC3228">
        <w:rPr>
          <w:rFonts w:ascii="Times New Roman" w:hAnsi="Times New Roman" w:cs="Times New Roman"/>
          <w:b/>
          <w:i/>
          <w:sz w:val="28"/>
          <w:szCs w:val="28"/>
        </w:rPr>
        <w:t>СЛАЙД 2</w:t>
      </w:r>
      <w:r w:rsidR="00434071">
        <w:rPr>
          <w:rFonts w:ascii="Times New Roman" w:hAnsi="Times New Roman" w:cs="Times New Roman"/>
          <w:b/>
          <w:i/>
          <w:sz w:val="28"/>
          <w:szCs w:val="28"/>
        </w:rPr>
        <w:t>6</w:t>
      </w:r>
    </w:p>
    <w:p w:rsidR="004A632B" w:rsidRPr="00B756B3" w:rsidRDefault="00071C0F" w:rsidP="00EA4F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r w:rsidR="00BC3228">
        <w:rPr>
          <w:rFonts w:ascii="Times New Roman" w:hAnsi="Times New Roman" w:cs="Times New Roman"/>
          <w:sz w:val="28"/>
          <w:szCs w:val="28"/>
        </w:rPr>
        <w:t xml:space="preserve">, </w:t>
      </w:r>
      <w:r w:rsidR="004A632B" w:rsidRPr="00B756B3">
        <w:rPr>
          <w:rFonts w:ascii="Times New Roman" w:hAnsi="Times New Roman" w:cs="Times New Roman"/>
          <w:sz w:val="28"/>
          <w:szCs w:val="28"/>
        </w:rPr>
        <w:t>чтобы сформировать у ребенк</w:t>
      </w:r>
      <w:r w:rsidR="00BC3228">
        <w:rPr>
          <w:rFonts w:ascii="Times New Roman" w:hAnsi="Times New Roman" w:cs="Times New Roman"/>
          <w:sz w:val="28"/>
          <w:szCs w:val="28"/>
        </w:rPr>
        <w:t xml:space="preserve">а положительную «Я-концепцию» </w:t>
      </w:r>
      <w:r w:rsidR="004A632B" w:rsidRPr="00B756B3">
        <w:rPr>
          <w:rFonts w:ascii="Times New Roman" w:hAnsi="Times New Roman" w:cs="Times New Roman"/>
          <w:sz w:val="28"/>
          <w:szCs w:val="28"/>
        </w:rPr>
        <w:t xml:space="preserve">необходимо: </w:t>
      </w:r>
    </w:p>
    <w:p w:rsidR="00E84728" w:rsidRPr="00BC3228" w:rsidRDefault="00071C0F" w:rsidP="00BC3228">
      <w:pPr>
        <w:pStyle w:val="a8"/>
        <w:numPr>
          <w:ilvl w:val="0"/>
          <w:numId w:val="3"/>
        </w:numPr>
        <w:spacing w:after="0" w:line="360" w:lineRule="auto"/>
        <w:jc w:val="both"/>
        <w:rPr>
          <w:rFonts w:ascii="Times New Roman" w:hAnsi="Times New Roman" w:cs="Times New Roman"/>
          <w:sz w:val="28"/>
          <w:szCs w:val="28"/>
        </w:rPr>
      </w:pPr>
      <w:r w:rsidRPr="00BC3228">
        <w:rPr>
          <w:rFonts w:ascii="Times New Roman" w:hAnsi="Times New Roman" w:cs="Times New Roman"/>
          <w:sz w:val="28"/>
          <w:szCs w:val="28"/>
        </w:rPr>
        <w:t>видеть в каждом ребенке уникальную личность, уважать ее, пони</w:t>
      </w:r>
      <w:r w:rsidR="00BC3228" w:rsidRPr="00BC3228">
        <w:rPr>
          <w:rFonts w:ascii="Times New Roman" w:hAnsi="Times New Roman" w:cs="Times New Roman"/>
          <w:sz w:val="28"/>
          <w:szCs w:val="28"/>
        </w:rPr>
        <w:t>мать, принимать, верить в нее («Все дети талантливы»</w:t>
      </w:r>
      <w:r w:rsidRPr="00BC3228">
        <w:rPr>
          <w:rFonts w:ascii="Times New Roman" w:hAnsi="Times New Roman" w:cs="Times New Roman"/>
          <w:sz w:val="28"/>
          <w:szCs w:val="28"/>
        </w:rPr>
        <w:t xml:space="preserve"> – вот убеждение педагога);</w:t>
      </w:r>
    </w:p>
    <w:p w:rsidR="00E84728" w:rsidRPr="00BC3228" w:rsidRDefault="00071C0F" w:rsidP="00BC3228">
      <w:pPr>
        <w:pStyle w:val="a8"/>
        <w:numPr>
          <w:ilvl w:val="0"/>
          <w:numId w:val="3"/>
        </w:numPr>
        <w:spacing w:after="0" w:line="360" w:lineRule="auto"/>
        <w:jc w:val="both"/>
        <w:rPr>
          <w:rFonts w:ascii="Times New Roman" w:hAnsi="Times New Roman" w:cs="Times New Roman"/>
          <w:sz w:val="28"/>
          <w:szCs w:val="28"/>
        </w:rPr>
      </w:pPr>
      <w:r w:rsidRPr="00BC3228">
        <w:rPr>
          <w:rFonts w:ascii="Times New Roman" w:hAnsi="Times New Roman" w:cs="Times New Roman"/>
          <w:sz w:val="28"/>
          <w:szCs w:val="28"/>
        </w:rPr>
        <w:t>создавать личности ситуации успеха, одобрения, поддержки, доброжелательности, чтобы садовская жизнедеятельность, уч</w:t>
      </w:r>
      <w:r w:rsidR="00BC3228" w:rsidRPr="00BC3228">
        <w:rPr>
          <w:rFonts w:ascii="Times New Roman" w:hAnsi="Times New Roman" w:cs="Times New Roman"/>
          <w:sz w:val="28"/>
          <w:szCs w:val="28"/>
        </w:rPr>
        <w:t>еба приносили ребенку радость: «</w:t>
      </w:r>
      <w:r w:rsidRPr="00BC3228">
        <w:rPr>
          <w:rFonts w:ascii="Times New Roman" w:hAnsi="Times New Roman" w:cs="Times New Roman"/>
          <w:sz w:val="28"/>
          <w:szCs w:val="28"/>
        </w:rPr>
        <w:t>Учиться победно!»;</w:t>
      </w:r>
    </w:p>
    <w:p w:rsidR="00E84728" w:rsidRPr="00BC3228" w:rsidRDefault="00071C0F" w:rsidP="00BC3228">
      <w:pPr>
        <w:pStyle w:val="a8"/>
        <w:numPr>
          <w:ilvl w:val="0"/>
          <w:numId w:val="3"/>
        </w:numPr>
        <w:spacing w:after="0" w:line="360" w:lineRule="auto"/>
        <w:jc w:val="both"/>
        <w:rPr>
          <w:rFonts w:ascii="Times New Roman" w:hAnsi="Times New Roman" w:cs="Times New Roman"/>
          <w:sz w:val="28"/>
          <w:szCs w:val="28"/>
        </w:rPr>
      </w:pPr>
      <w:r w:rsidRPr="00BC3228">
        <w:rPr>
          <w:rFonts w:ascii="Times New Roman" w:hAnsi="Times New Roman" w:cs="Times New Roman"/>
          <w:sz w:val="28"/>
          <w:szCs w:val="28"/>
        </w:rPr>
        <w:t xml:space="preserve">исключить прямое принуждение, а также акценты на отставание и другие недостатки ребенка (не сравнивать его ни с кем и не называть уничижительными словами – неумеха, у тебя все равно ничего не получится, а опять ты! и др.; </w:t>
      </w:r>
    </w:p>
    <w:p w:rsidR="00E84728" w:rsidRPr="00BC3228" w:rsidRDefault="00071C0F" w:rsidP="00BC3228">
      <w:pPr>
        <w:pStyle w:val="a8"/>
        <w:numPr>
          <w:ilvl w:val="0"/>
          <w:numId w:val="3"/>
        </w:numPr>
        <w:spacing w:after="0" w:line="360" w:lineRule="auto"/>
        <w:jc w:val="both"/>
        <w:rPr>
          <w:rFonts w:ascii="Times New Roman" w:hAnsi="Times New Roman" w:cs="Times New Roman"/>
          <w:sz w:val="28"/>
          <w:szCs w:val="28"/>
        </w:rPr>
      </w:pPr>
      <w:r w:rsidRPr="00BC3228">
        <w:rPr>
          <w:rFonts w:ascii="Times New Roman" w:hAnsi="Times New Roman" w:cs="Times New Roman"/>
          <w:sz w:val="28"/>
          <w:szCs w:val="28"/>
        </w:rPr>
        <w:lastRenderedPageBreak/>
        <w:t>понимать причины детского нез</w:t>
      </w:r>
      <w:r w:rsidR="00BC3228">
        <w:rPr>
          <w:rFonts w:ascii="Times New Roman" w:hAnsi="Times New Roman" w:cs="Times New Roman"/>
          <w:sz w:val="28"/>
          <w:szCs w:val="28"/>
        </w:rPr>
        <w:t>нания и неправильного поведения</w:t>
      </w:r>
      <w:r w:rsidRPr="00BC3228">
        <w:rPr>
          <w:rFonts w:ascii="Times New Roman" w:hAnsi="Times New Roman" w:cs="Times New Roman"/>
          <w:sz w:val="28"/>
          <w:szCs w:val="28"/>
        </w:rPr>
        <w:t>, устранять их, не нанося ущерба достоинству;</w:t>
      </w:r>
    </w:p>
    <w:p w:rsidR="004A632B" w:rsidRPr="00BC3228" w:rsidRDefault="00BC3228" w:rsidP="00BC3228">
      <w:pPr>
        <w:pStyle w:val="a8"/>
        <w:numPr>
          <w:ilvl w:val="0"/>
          <w:numId w:val="3"/>
        </w:numPr>
        <w:spacing w:after="0" w:line="360" w:lineRule="auto"/>
        <w:jc w:val="both"/>
        <w:rPr>
          <w:rFonts w:ascii="Times New Roman" w:hAnsi="Times New Roman" w:cs="Times New Roman"/>
          <w:sz w:val="28"/>
          <w:szCs w:val="28"/>
        </w:rPr>
      </w:pPr>
      <w:r w:rsidRPr="00BC3228">
        <w:rPr>
          <w:rFonts w:ascii="Times New Roman" w:hAnsi="Times New Roman" w:cs="Times New Roman"/>
          <w:sz w:val="28"/>
          <w:szCs w:val="28"/>
        </w:rPr>
        <w:t>всегда быть уверенным – «</w:t>
      </w:r>
      <w:r w:rsidR="00071C0F" w:rsidRPr="00BC3228">
        <w:rPr>
          <w:rFonts w:ascii="Times New Roman" w:hAnsi="Times New Roman" w:cs="Times New Roman"/>
          <w:sz w:val="28"/>
          <w:szCs w:val="28"/>
        </w:rPr>
        <w:t>Ребенок хорош, плох его поступок»;</w:t>
      </w:r>
    </w:p>
    <w:p w:rsidR="004A632B" w:rsidRPr="00BC3228" w:rsidRDefault="004A632B" w:rsidP="00BC3228">
      <w:pPr>
        <w:pStyle w:val="a8"/>
        <w:numPr>
          <w:ilvl w:val="0"/>
          <w:numId w:val="3"/>
        </w:numPr>
        <w:spacing w:after="0" w:line="360" w:lineRule="auto"/>
        <w:jc w:val="both"/>
        <w:rPr>
          <w:rFonts w:ascii="Times New Roman" w:hAnsi="Times New Roman" w:cs="Times New Roman"/>
          <w:sz w:val="28"/>
          <w:szCs w:val="28"/>
        </w:rPr>
      </w:pPr>
      <w:r w:rsidRPr="00BC3228">
        <w:rPr>
          <w:rFonts w:ascii="Times New Roman" w:hAnsi="Times New Roman" w:cs="Times New Roman"/>
          <w:sz w:val="28"/>
          <w:szCs w:val="28"/>
        </w:rPr>
        <w:t>предоставлять возможности и помогать детям, реализовать себя</w:t>
      </w:r>
      <w:r w:rsidR="00BC3228" w:rsidRPr="00BC3228">
        <w:rPr>
          <w:rFonts w:ascii="Times New Roman" w:hAnsi="Times New Roman" w:cs="Times New Roman"/>
          <w:sz w:val="28"/>
          <w:szCs w:val="28"/>
        </w:rPr>
        <w:t xml:space="preserve"> в положительной деятельности («</w:t>
      </w:r>
      <w:r w:rsidRPr="00BC3228">
        <w:rPr>
          <w:rFonts w:ascii="Times New Roman" w:hAnsi="Times New Roman" w:cs="Times New Roman"/>
          <w:sz w:val="28"/>
          <w:szCs w:val="28"/>
        </w:rPr>
        <w:t>В ка</w:t>
      </w:r>
      <w:r w:rsidR="00BC3228" w:rsidRPr="00BC3228">
        <w:rPr>
          <w:rFonts w:ascii="Times New Roman" w:hAnsi="Times New Roman" w:cs="Times New Roman"/>
          <w:sz w:val="28"/>
          <w:szCs w:val="28"/>
        </w:rPr>
        <w:t>ждом ребенке – чудо, ожидай его»</w:t>
      </w:r>
      <w:r w:rsidRPr="00BC3228">
        <w:rPr>
          <w:rFonts w:ascii="Times New Roman" w:hAnsi="Times New Roman" w:cs="Times New Roman"/>
          <w:sz w:val="28"/>
          <w:szCs w:val="28"/>
        </w:rPr>
        <w:t>).</w:t>
      </w:r>
    </w:p>
    <w:p w:rsidR="004A632B" w:rsidRPr="00B756B3" w:rsidRDefault="004A632B" w:rsidP="00EA4F91">
      <w:pPr>
        <w:spacing w:after="0" w:line="360" w:lineRule="auto"/>
        <w:ind w:firstLine="709"/>
        <w:jc w:val="both"/>
        <w:rPr>
          <w:rFonts w:ascii="Times New Roman" w:hAnsi="Times New Roman" w:cs="Times New Roman"/>
          <w:sz w:val="28"/>
          <w:szCs w:val="28"/>
        </w:rPr>
      </w:pPr>
    </w:p>
    <w:p w:rsidR="004A632B" w:rsidRDefault="004A632B" w:rsidP="00EA4F91">
      <w:pPr>
        <w:pStyle w:val="slide-number"/>
        <w:shd w:val="clear" w:color="auto" w:fill="FFFFFF"/>
        <w:spacing w:before="90" w:beforeAutospacing="0" w:after="90" w:afterAutospacing="0"/>
        <w:jc w:val="both"/>
        <w:rPr>
          <w:rFonts w:ascii="Arial" w:hAnsi="Arial" w:cs="Arial"/>
          <w:color w:val="000000"/>
          <w:sz w:val="20"/>
          <w:szCs w:val="20"/>
        </w:rPr>
      </w:pPr>
    </w:p>
    <w:p w:rsidR="004A632B" w:rsidRDefault="004A632B" w:rsidP="004A632B">
      <w:pPr>
        <w:pStyle w:val="slide-number"/>
        <w:shd w:val="clear" w:color="auto" w:fill="FFFFFF"/>
        <w:spacing w:before="90" w:beforeAutospacing="0" w:after="90" w:afterAutospacing="0"/>
        <w:rPr>
          <w:rFonts w:ascii="Arial" w:hAnsi="Arial" w:cs="Arial"/>
          <w:color w:val="000000"/>
          <w:sz w:val="20"/>
          <w:szCs w:val="20"/>
        </w:rPr>
      </w:pPr>
    </w:p>
    <w:p w:rsidR="004A632B" w:rsidRDefault="004A632B" w:rsidP="004A632B">
      <w:pPr>
        <w:pStyle w:val="slide-number"/>
        <w:shd w:val="clear" w:color="auto" w:fill="FFFFFF"/>
        <w:spacing w:before="90" w:beforeAutospacing="0" w:after="90" w:afterAutospacing="0"/>
        <w:rPr>
          <w:rFonts w:ascii="Arial" w:hAnsi="Arial" w:cs="Arial"/>
          <w:color w:val="000000"/>
          <w:sz w:val="20"/>
          <w:szCs w:val="20"/>
        </w:rPr>
      </w:pPr>
    </w:p>
    <w:p w:rsidR="004A632B" w:rsidRDefault="004A632B" w:rsidP="004A632B">
      <w:pPr>
        <w:pStyle w:val="slide-number"/>
        <w:shd w:val="clear" w:color="auto" w:fill="FFFFFF"/>
        <w:spacing w:before="90" w:beforeAutospacing="0" w:after="90" w:afterAutospacing="0"/>
        <w:rPr>
          <w:rFonts w:ascii="Arial" w:hAnsi="Arial" w:cs="Arial"/>
          <w:color w:val="000000"/>
          <w:sz w:val="20"/>
          <w:szCs w:val="20"/>
        </w:rPr>
      </w:pPr>
    </w:p>
    <w:p w:rsidR="004A632B" w:rsidRDefault="004A632B" w:rsidP="004A632B">
      <w:pPr>
        <w:pStyle w:val="slide-number"/>
        <w:shd w:val="clear" w:color="auto" w:fill="FFFFFF"/>
        <w:spacing w:before="90" w:beforeAutospacing="0" w:after="90" w:afterAutospacing="0"/>
        <w:rPr>
          <w:rFonts w:ascii="Arial" w:hAnsi="Arial" w:cs="Arial"/>
          <w:color w:val="000000"/>
          <w:sz w:val="20"/>
          <w:szCs w:val="20"/>
        </w:rPr>
      </w:pPr>
    </w:p>
    <w:p w:rsidR="004A632B" w:rsidRPr="004A632B" w:rsidRDefault="004A632B" w:rsidP="004A632B">
      <w:pPr>
        <w:pStyle w:val="slide-number"/>
        <w:shd w:val="clear" w:color="auto" w:fill="FFFFFF"/>
        <w:spacing w:before="90" w:after="90"/>
        <w:rPr>
          <w:rFonts w:ascii="Arial" w:hAnsi="Arial" w:cs="Arial"/>
          <w:color w:val="000000"/>
          <w:sz w:val="20"/>
          <w:szCs w:val="20"/>
        </w:rPr>
      </w:pPr>
    </w:p>
    <w:p w:rsidR="004A632B" w:rsidRDefault="004A632B" w:rsidP="004A632B">
      <w:pPr>
        <w:pStyle w:val="slide-number"/>
        <w:shd w:val="clear" w:color="auto" w:fill="FFFFFF"/>
        <w:spacing w:before="90" w:beforeAutospacing="0" w:after="90" w:afterAutospacing="0"/>
        <w:rPr>
          <w:rFonts w:ascii="Arial" w:hAnsi="Arial" w:cs="Arial"/>
          <w:color w:val="000000"/>
          <w:sz w:val="20"/>
          <w:szCs w:val="20"/>
        </w:rPr>
      </w:pPr>
    </w:p>
    <w:p w:rsidR="004A632B" w:rsidRDefault="004A632B" w:rsidP="004A632B">
      <w:pPr>
        <w:pStyle w:val="slide-number"/>
        <w:shd w:val="clear" w:color="auto" w:fill="FFFFFF"/>
        <w:spacing w:before="90" w:beforeAutospacing="0" w:after="90" w:afterAutospacing="0"/>
        <w:rPr>
          <w:rFonts w:ascii="Arial" w:hAnsi="Arial" w:cs="Arial"/>
          <w:color w:val="000000"/>
          <w:sz w:val="20"/>
          <w:szCs w:val="20"/>
        </w:rPr>
      </w:pPr>
    </w:p>
    <w:p w:rsidR="004A632B" w:rsidRPr="004A632B" w:rsidRDefault="004A632B" w:rsidP="004A632B">
      <w:pPr>
        <w:pStyle w:val="slide-number"/>
        <w:shd w:val="clear" w:color="auto" w:fill="FFFFFF"/>
        <w:spacing w:before="90" w:after="90"/>
        <w:rPr>
          <w:rFonts w:ascii="Arial" w:hAnsi="Arial" w:cs="Arial"/>
          <w:color w:val="000000"/>
          <w:sz w:val="20"/>
          <w:szCs w:val="20"/>
        </w:rPr>
      </w:pPr>
    </w:p>
    <w:p w:rsidR="004A632B" w:rsidRDefault="004A632B" w:rsidP="004A632B">
      <w:pPr>
        <w:pStyle w:val="slide-number"/>
        <w:shd w:val="clear" w:color="auto" w:fill="FFFFFF"/>
        <w:spacing w:before="90" w:beforeAutospacing="0" w:after="90" w:afterAutospacing="0"/>
        <w:rPr>
          <w:rFonts w:ascii="Arial" w:hAnsi="Arial" w:cs="Arial"/>
          <w:color w:val="000000"/>
          <w:sz w:val="20"/>
          <w:szCs w:val="20"/>
        </w:rPr>
      </w:pPr>
    </w:p>
    <w:p w:rsidR="00EC0D53" w:rsidRDefault="00EC0D53" w:rsidP="00EC0D53">
      <w:pPr>
        <w:pStyle w:val="slide-number"/>
        <w:shd w:val="clear" w:color="auto" w:fill="FFFFFF"/>
        <w:spacing w:before="90" w:beforeAutospacing="0" w:after="90" w:afterAutospacing="0"/>
        <w:rPr>
          <w:rFonts w:ascii="Arial" w:hAnsi="Arial" w:cs="Arial"/>
          <w:color w:val="000000"/>
          <w:sz w:val="20"/>
          <w:szCs w:val="20"/>
        </w:rPr>
      </w:pPr>
    </w:p>
    <w:p w:rsidR="00EC0D53" w:rsidRDefault="00EC0D53" w:rsidP="00EC0D53">
      <w:pPr>
        <w:pStyle w:val="slide-number"/>
        <w:shd w:val="clear" w:color="auto" w:fill="FFFFFF"/>
        <w:spacing w:before="90" w:beforeAutospacing="0" w:after="90" w:afterAutospacing="0"/>
        <w:rPr>
          <w:rFonts w:ascii="Arial" w:hAnsi="Arial" w:cs="Arial"/>
          <w:color w:val="000000"/>
          <w:sz w:val="20"/>
          <w:szCs w:val="20"/>
        </w:rPr>
      </w:pPr>
    </w:p>
    <w:p w:rsidR="00EC0D53" w:rsidRDefault="00EC0D53" w:rsidP="00EC0D53">
      <w:pPr>
        <w:pStyle w:val="slide-number"/>
        <w:shd w:val="clear" w:color="auto" w:fill="FFFFFF"/>
        <w:spacing w:before="90" w:beforeAutospacing="0" w:after="90" w:afterAutospacing="0"/>
        <w:rPr>
          <w:rFonts w:ascii="Arial" w:hAnsi="Arial" w:cs="Arial"/>
          <w:color w:val="000000"/>
          <w:sz w:val="20"/>
          <w:szCs w:val="20"/>
        </w:rPr>
      </w:pPr>
    </w:p>
    <w:p w:rsidR="00EC0D53" w:rsidRDefault="00EC0D53" w:rsidP="00EC0D53">
      <w:pPr>
        <w:pStyle w:val="slide-number"/>
        <w:shd w:val="clear" w:color="auto" w:fill="FFFFFF"/>
        <w:spacing w:before="90" w:beforeAutospacing="0" w:after="90" w:afterAutospacing="0"/>
        <w:rPr>
          <w:rFonts w:ascii="Arial" w:hAnsi="Arial" w:cs="Arial"/>
          <w:color w:val="000000"/>
          <w:sz w:val="20"/>
          <w:szCs w:val="20"/>
        </w:rPr>
      </w:pPr>
    </w:p>
    <w:p w:rsidR="00EC0D53" w:rsidRDefault="00EC0D53" w:rsidP="00EC0D53">
      <w:pPr>
        <w:pStyle w:val="slide-number"/>
        <w:shd w:val="clear" w:color="auto" w:fill="FFFFFF"/>
        <w:spacing w:before="90" w:beforeAutospacing="0" w:after="90" w:afterAutospacing="0"/>
        <w:rPr>
          <w:rFonts w:ascii="Arial" w:hAnsi="Arial" w:cs="Arial"/>
          <w:color w:val="000000"/>
          <w:sz w:val="20"/>
          <w:szCs w:val="20"/>
        </w:rPr>
      </w:pPr>
    </w:p>
    <w:p w:rsidR="00EC0D53" w:rsidRDefault="00EC0D53" w:rsidP="00EC0D53">
      <w:pPr>
        <w:pStyle w:val="slide-number"/>
        <w:shd w:val="clear" w:color="auto" w:fill="FFFFFF"/>
        <w:spacing w:before="90" w:beforeAutospacing="0" w:after="90" w:afterAutospacing="0"/>
        <w:rPr>
          <w:rFonts w:ascii="Arial" w:hAnsi="Arial" w:cs="Arial"/>
          <w:color w:val="000000"/>
          <w:sz w:val="20"/>
          <w:szCs w:val="20"/>
        </w:rPr>
      </w:pPr>
    </w:p>
    <w:p w:rsidR="00EC0D53" w:rsidRPr="00EC0D53" w:rsidRDefault="00EC0D53" w:rsidP="00EC0D53">
      <w:pPr>
        <w:pStyle w:val="slide-number"/>
        <w:shd w:val="clear" w:color="auto" w:fill="FFFFFF"/>
        <w:spacing w:before="90" w:after="90"/>
        <w:rPr>
          <w:rFonts w:ascii="Arial" w:hAnsi="Arial" w:cs="Arial"/>
          <w:color w:val="000000"/>
          <w:sz w:val="20"/>
          <w:szCs w:val="20"/>
        </w:rPr>
      </w:pPr>
    </w:p>
    <w:p w:rsidR="00EC0D53" w:rsidRDefault="00EC0D53" w:rsidP="00C74163">
      <w:pPr>
        <w:pStyle w:val="slide-number"/>
        <w:shd w:val="clear" w:color="auto" w:fill="FFFFFF"/>
        <w:spacing w:before="90" w:beforeAutospacing="0" w:after="90" w:afterAutospacing="0"/>
        <w:rPr>
          <w:rFonts w:ascii="Arial" w:hAnsi="Arial" w:cs="Arial"/>
          <w:color w:val="000000"/>
          <w:sz w:val="20"/>
          <w:szCs w:val="20"/>
        </w:rPr>
      </w:pPr>
    </w:p>
    <w:p w:rsidR="00C74163" w:rsidRDefault="00C74163" w:rsidP="00C74163">
      <w:pPr>
        <w:pStyle w:val="slide-number"/>
        <w:shd w:val="clear" w:color="auto" w:fill="FFFFFF"/>
        <w:spacing w:before="90" w:beforeAutospacing="0" w:after="90" w:afterAutospacing="0"/>
        <w:rPr>
          <w:rFonts w:ascii="Arial" w:hAnsi="Arial" w:cs="Arial"/>
          <w:color w:val="000000"/>
          <w:sz w:val="20"/>
          <w:szCs w:val="20"/>
        </w:rPr>
      </w:pPr>
    </w:p>
    <w:p w:rsidR="00C74163" w:rsidRDefault="00C74163" w:rsidP="00C74163">
      <w:pPr>
        <w:pStyle w:val="slide-number"/>
        <w:shd w:val="clear" w:color="auto" w:fill="FFFFFF"/>
        <w:spacing w:before="90" w:beforeAutospacing="0" w:after="90" w:afterAutospacing="0"/>
        <w:rPr>
          <w:rFonts w:ascii="Arial" w:hAnsi="Arial" w:cs="Arial"/>
          <w:color w:val="000000"/>
          <w:sz w:val="20"/>
          <w:szCs w:val="20"/>
        </w:rPr>
      </w:pPr>
    </w:p>
    <w:p w:rsidR="00C74163" w:rsidRDefault="00C74163" w:rsidP="00C74163">
      <w:pPr>
        <w:pStyle w:val="slide-number"/>
        <w:shd w:val="clear" w:color="auto" w:fill="FFFFFF"/>
        <w:spacing w:before="90" w:beforeAutospacing="0" w:after="90" w:afterAutospacing="0"/>
        <w:rPr>
          <w:rFonts w:ascii="Arial" w:hAnsi="Arial" w:cs="Arial"/>
          <w:color w:val="000000"/>
          <w:sz w:val="20"/>
          <w:szCs w:val="20"/>
        </w:rPr>
      </w:pPr>
    </w:p>
    <w:p w:rsidR="00EA4F91" w:rsidRDefault="00EA4F91" w:rsidP="00C74163">
      <w:pPr>
        <w:pStyle w:val="slide-number"/>
        <w:shd w:val="clear" w:color="auto" w:fill="FFFFFF"/>
        <w:spacing w:before="90" w:beforeAutospacing="0" w:after="90" w:afterAutospacing="0"/>
        <w:rPr>
          <w:rFonts w:ascii="Arial" w:hAnsi="Arial" w:cs="Arial"/>
          <w:color w:val="000000"/>
          <w:sz w:val="20"/>
          <w:szCs w:val="20"/>
        </w:rPr>
      </w:pPr>
    </w:p>
    <w:p w:rsidR="00EA4F91" w:rsidRDefault="00EA4F91" w:rsidP="00C74163">
      <w:pPr>
        <w:pStyle w:val="slide-number"/>
        <w:shd w:val="clear" w:color="auto" w:fill="FFFFFF"/>
        <w:spacing w:before="90" w:beforeAutospacing="0" w:after="90" w:afterAutospacing="0"/>
        <w:rPr>
          <w:rFonts w:ascii="Arial" w:hAnsi="Arial" w:cs="Arial"/>
          <w:color w:val="000000"/>
          <w:sz w:val="20"/>
          <w:szCs w:val="20"/>
        </w:rPr>
      </w:pPr>
    </w:p>
    <w:p w:rsidR="00EA4F91" w:rsidRDefault="00EA4F91" w:rsidP="00C74163">
      <w:pPr>
        <w:pStyle w:val="slide-number"/>
        <w:shd w:val="clear" w:color="auto" w:fill="FFFFFF"/>
        <w:spacing w:before="90" w:beforeAutospacing="0" w:after="90" w:afterAutospacing="0"/>
        <w:rPr>
          <w:rFonts w:ascii="Arial" w:hAnsi="Arial" w:cs="Arial"/>
          <w:color w:val="000000"/>
          <w:sz w:val="20"/>
          <w:szCs w:val="20"/>
        </w:rPr>
      </w:pPr>
    </w:p>
    <w:p w:rsidR="00EA4F91" w:rsidRDefault="00EA4F91" w:rsidP="00C74163">
      <w:pPr>
        <w:pStyle w:val="slide-number"/>
        <w:shd w:val="clear" w:color="auto" w:fill="FFFFFF"/>
        <w:spacing w:before="90" w:beforeAutospacing="0" w:after="90" w:afterAutospacing="0"/>
        <w:rPr>
          <w:rFonts w:ascii="Arial" w:hAnsi="Arial" w:cs="Arial"/>
          <w:color w:val="000000"/>
          <w:sz w:val="20"/>
          <w:szCs w:val="20"/>
        </w:rPr>
      </w:pPr>
    </w:p>
    <w:p w:rsidR="00EA4F91" w:rsidRDefault="00EA4F91" w:rsidP="00C74163">
      <w:pPr>
        <w:pStyle w:val="slide-number"/>
        <w:shd w:val="clear" w:color="auto" w:fill="FFFFFF"/>
        <w:spacing w:before="90" w:beforeAutospacing="0" w:after="90" w:afterAutospacing="0"/>
        <w:rPr>
          <w:rFonts w:ascii="Arial" w:hAnsi="Arial" w:cs="Arial"/>
          <w:color w:val="000000"/>
          <w:sz w:val="20"/>
          <w:szCs w:val="20"/>
        </w:rPr>
      </w:pPr>
    </w:p>
    <w:p w:rsidR="00071C0F" w:rsidRDefault="00071C0F" w:rsidP="00C74163">
      <w:pPr>
        <w:pStyle w:val="slide-number"/>
        <w:shd w:val="clear" w:color="auto" w:fill="FFFFFF"/>
        <w:spacing w:before="90" w:beforeAutospacing="0" w:after="90" w:afterAutospacing="0"/>
        <w:rPr>
          <w:rFonts w:ascii="Arial" w:hAnsi="Arial" w:cs="Arial"/>
          <w:color w:val="000000"/>
          <w:sz w:val="20"/>
          <w:szCs w:val="20"/>
        </w:rPr>
      </w:pPr>
    </w:p>
    <w:p w:rsidR="00071C0F" w:rsidRDefault="00071C0F" w:rsidP="00C74163">
      <w:pPr>
        <w:pStyle w:val="slide-number"/>
        <w:shd w:val="clear" w:color="auto" w:fill="FFFFFF"/>
        <w:spacing w:before="90" w:beforeAutospacing="0" w:after="90" w:afterAutospacing="0"/>
        <w:rPr>
          <w:rFonts w:ascii="Arial" w:hAnsi="Arial" w:cs="Arial"/>
          <w:color w:val="000000"/>
          <w:sz w:val="20"/>
          <w:szCs w:val="20"/>
        </w:rPr>
      </w:pPr>
    </w:p>
    <w:p w:rsidR="00071C0F" w:rsidRDefault="00071C0F" w:rsidP="00C74163">
      <w:pPr>
        <w:pStyle w:val="slide-number"/>
        <w:shd w:val="clear" w:color="auto" w:fill="FFFFFF"/>
        <w:spacing w:before="90" w:beforeAutospacing="0" w:after="90" w:afterAutospacing="0"/>
        <w:rPr>
          <w:rFonts w:ascii="Arial" w:hAnsi="Arial" w:cs="Arial"/>
          <w:color w:val="000000"/>
          <w:sz w:val="20"/>
          <w:szCs w:val="20"/>
        </w:rPr>
      </w:pPr>
    </w:p>
    <w:p w:rsidR="00071C0F" w:rsidRDefault="00071C0F" w:rsidP="00C74163">
      <w:pPr>
        <w:pStyle w:val="slide-number"/>
        <w:shd w:val="clear" w:color="auto" w:fill="FFFFFF"/>
        <w:spacing w:before="90" w:beforeAutospacing="0" w:after="90" w:afterAutospacing="0"/>
        <w:rPr>
          <w:rFonts w:ascii="Arial" w:hAnsi="Arial" w:cs="Arial"/>
          <w:color w:val="000000"/>
          <w:sz w:val="20"/>
          <w:szCs w:val="20"/>
        </w:rPr>
      </w:pPr>
    </w:p>
    <w:p w:rsidR="00C74163" w:rsidRPr="00F875C3" w:rsidRDefault="00C74163" w:rsidP="00071C0F">
      <w:pPr>
        <w:spacing w:before="100" w:beforeAutospacing="1" w:after="100" w:afterAutospacing="1" w:line="240" w:lineRule="auto"/>
        <w:jc w:val="center"/>
        <w:outlineLvl w:val="0"/>
        <w:rPr>
          <w:rFonts w:ascii="Book Antiqua" w:eastAsia="Times New Roman" w:hAnsi="Book Antiqua" w:cs="Times New Roman"/>
          <w:b/>
          <w:bCs/>
          <w:color w:val="000000"/>
          <w:kern w:val="36"/>
          <w:sz w:val="45"/>
          <w:szCs w:val="45"/>
          <w:lang w:eastAsia="ru-RU"/>
        </w:rPr>
      </w:pPr>
      <w:r w:rsidRPr="00F875C3">
        <w:rPr>
          <w:rFonts w:ascii="Book Antiqua" w:eastAsia="Times New Roman" w:hAnsi="Book Antiqua" w:cs="Times New Roman"/>
          <w:b/>
          <w:bCs/>
          <w:color w:val="000000"/>
          <w:kern w:val="36"/>
          <w:sz w:val="45"/>
          <w:szCs w:val="45"/>
          <w:lang w:eastAsia="ru-RU"/>
        </w:rPr>
        <w:lastRenderedPageBreak/>
        <w:t>«Лесенка»</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«Лесенка» имеет два варианта использования: групповой и индивидуальный. Групповой вариант позволяет оперативно выявить уровень самооценки. При индивидуальном изучении самооценки есть возможность выявить причину, которая сформировала (формирует) ту или иную самооценку, чтобы в дальнейшем в случае необходимости начать работу по коррекции трудностей, возникающих у детей.</w:t>
      </w:r>
    </w:p>
    <w:p w:rsidR="00C74163" w:rsidRPr="00F875C3" w:rsidRDefault="00C74163" w:rsidP="00C74163">
      <w:pPr>
        <w:spacing w:after="0" w:line="240" w:lineRule="auto"/>
        <w:jc w:val="center"/>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Рисунок «лесенки» для изучения самооценки </w:t>
      </w:r>
      <w:r w:rsidRPr="00F875C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14:anchorId="60E0E58F" wp14:editId="2ED37D0F">
            <wp:extent cx="2790825" cy="2619375"/>
            <wp:effectExtent l="0" t="0" r="9525" b="9525"/>
            <wp:docPr id="4" name="Рисунок 4" descr="http://testoteka.narod.ru/lichn/1/ris/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lichn/1/ris/3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2619375"/>
                    </a:xfrm>
                    <a:prstGeom prst="rect">
                      <a:avLst/>
                    </a:prstGeom>
                    <a:noFill/>
                    <a:ln>
                      <a:noFill/>
                    </a:ln>
                  </pic:spPr>
                </pic:pic>
              </a:graphicData>
            </a:graphic>
          </wp:inline>
        </w:drawing>
      </w:r>
    </w:p>
    <w:p w:rsidR="00C74163" w:rsidRPr="00F875C3" w:rsidRDefault="00C74163" w:rsidP="00C741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b/>
          <w:bCs/>
          <w:color w:val="000000"/>
          <w:sz w:val="27"/>
          <w:szCs w:val="27"/>
          <w:lang w:eastAsia="ru-RU"/>
        </w:rPr>
        <w:t>Инструкция (групповой вариант)</w:t>
      </w:r>
      <w:r w:rsidRPr="00F875C3">
        <w:rPr>
          <w:rFonts w:ascii="Times New Roman" w:eastAsia="Times New Roman" w:hAnsi="Times New Roman" w:cs="Times New Roman"/>
          <w:color w:val="000000"/>
          <w:sz w:val="27"/>
          <w:szCs w:val="27"/>
          <w:lang w:eastAsia="ru-RU"/>
        </w:rPr>
        <w:t> </w:t>
      </w:r>
      <w:r w:rsidRPr="00F875C3">
        <w:rPr>
          <w:rFonts w:ascii="Times New Roman" w:eastAsia="Times New Roman" w:hAnsi="Times New Roman" w:cs="Times New Roman"/>
          <w:color w:val="000000"/>
          <w:sz w:val="27"/>
          <w:szCs w:val="27"/>
          <w:lang w:eastAsia="ru-RU"/>
        </w:rPr>
        <w:br/>
        <w:t>У каждого участника – бланк с нарисованной лесенкой, ручка или карандаш; на классной доске нарисована лесенка. «Ребята, возьмите красный карандаш и послушайте задание.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Нарисуй на ней кружок». Затем повторить инструкцию еще раз.</w:t>
      </w:r>
    </w:p>
    <w:p w:rsidR="00C74163" w:rsidRPr="00F875C3" w:rsidRDefault="00C74163" w:rsidP="00C741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b/>
          <w:bCs/>
          <w:color w:val="000000"/>
          <w:sz w:val="27"/>
          <w:szCs w:val="27"/>
          <w:lang w:eastAsia="ru-RU"/>
        </w:rPr>
        <w:t>Инструкция (индивидуальный вариант)</w:t>
      </w:r>
      <w:r w:rsidRPr="00F875C3">
        <w:rPr>
          <w:rFonts w:ascii="Times New Roman" w:eastAsia="Times New Roman" w:hAnsi="Times New Roman" w:cs="Times New Roman"/>
          <w:color w:val="000000"/>
          <w:sz w:val="27"/>
          <w:szCs w:val="27"/>
          <w:lang w:eastAsia="ru-RU"/>
        </w:rPr>
        <w:t> </w:t>
      </w:r>
      <w:r w:rsidRPr="00F875C3">
        <w:rPr>
          <w:rFonts w:ascii="Times New Roman" w:eastAsia="Times New Roman" w:hAnsi="Times New Roman" w:cs="Times New Roman"/>
          <w:color w:val="000000"/>
          <w:sz w:val="27"/>
          <w:szCs w:val="27"/>
          <w:lang w:eastAsia="ru-RU"/>
        </w:rPr>
        <w:br/>
        <w:t xml:space="preserve">При индивидуальной работе с ребенком очень важно создать атмосферу доверия, открытости, доброжелательности. У ребенка должен быть бланк с нарисованной лесенкой, ручка или карандаш.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w:t>
      </w:r>
      <w:r w:rsidRPr="00F875C3">
        <w:rPr>
          <w:rFonts w:ascii="Times New Roman" w:eastAsia="Times New Roman" w:hAnsi="Times New Roman" w:cs="Times New Roman"/>
          <w:color w:val="000000"/>
          <w:sz w:val="27"/>
          <w:szCs w:val="27"/>
          <w:lang w:eastAsia="ru-RU"/>
        </w:rPr>
        <w:lastRenderedPageBreak/>
        <w:t>ступеньку) – самые плохие. На какую ступеньку ты поставишь себя? Объясни почему». В случае затруднений с ответом повторите инструкцию еще раз.</w:t>
      </w:r>
    </w:p>
    <w:p w:rsidR="00C74163" w:rsidRPr="00F875C3" w:rsidRDefault="00C74163" w:rsidP="00C74163">
      <w:pPr>
        <w:spacing w:after="0" w:line="240" w:lineRule="auto"/>
        <w:jc w:val="center"/>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b/>
          <w:bCs/>
          <w:color w:val="000000"/>
          <w:sz w:val="27"/>
          <w:szCs w:val="27"/>
          <w:lang w:eastAsia="ru-RU"/>
        </w:rPr>
        <w:t>Обработка результатов и интерпретация</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При анализе полученных данных исходите, из следующего:</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b/>
          <w:bCs/>
          <w:color w:val="000000"/>
          <w:sz w:val="27"/>
          <w:szCs w:val="27"/>
          <w:lang w:eastAsia="ru-RU"/>
        </w:rPr>
        <w:t>Ступенька 1</w:t>
      </w:r>
      <w:r w:rsidRPr="00F875C3">
        <w:rPr>
          <w:rFonts w:ascii="Times New Roman" w:eastAsia="Times New Roman" w:hAnsi="Times New Roman" w:cs="Times New Roman"/>
          <w:color w:val="000000"/>
          <w:sz w:val="27"/>
          <w:szCs w:val="27"/>
          <w:lang w:eastAsia="ru-RU"/>
        </w:rPr>
        <w:t> – завышенная самооценка.</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Именно поэтому в первом классе не используется балльная (отметочная) оценка. Ведь первоклассник (да и нередко ребята второго класса) в подавляющем своем большинстве принимает отметку учителя как отношение к себе: «Я хорошая, потому что у меня пятерка («звездочка», «бабочка», «солнышко», «красный кирпичик»)»; «Я плохая, потому что у меня тройка («дождик», «синий кирпичик», «черточка», «см.»).</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b/>
          <w:bCs/>
          <w:color w:val="000000"/>
          <w:sz w:val="27"/>
          <w:szCs w:val="27"/>
          <w:lang w:eastAsia="ru-RU"/>
        </w:rPr>
        <w:t>Ступеньки 2, 3</w:t>
      </w:r>
      <w:r w:rsidRPr="00F875C3">
        <w:rPr>
          <w:rFonts w:ascii="Times New Roman" w:eastAsia="Times New Roman" w:hAnsi="Times New Roman" w:cs="Times New Roman"/>
          <w:color w:val="000000"/>
          <w:sz w:val="27"/>
          <w:szCs w:val="27"/>
          <w:lang w:eastAsia="ru-RU"/>
        </w:rPr>
        <w:t> – адекватная самооценка</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b/>
          <w:bCs/>
          <w:color w:val="000000"/>
          <w:sz w:val="27"/>
          <w:szCs w:val="27"/>
          <w:lang w:eastAsia="ru-RU"/>
        </w:rPr>
        <w:t>Ступенька 4</w:t>
      </w:r>
      <w:r w:rsidRPr="00F875C3">
        <w:rPr>
          <w:rFonts w:ascii="Times New Roman" w:eastAsia="Times New Roman" w:hAnsi="Times New Roman" w:cs="Times New Roman"/>
          <w:color w:val="000000"/>
          <w:sz w:val="27"/>
          <w:szCs w:val="27"/>
          <w:lang w:eastAsia="ru-RU"/>
        </w:rPr>
        <w:t> – заниженная самооценка</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Например: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b/>
          <w:bCs/>
          <w:color w:val="000000"/>
          <w:sz w:val="27"/>
          <w:szCs w:val="27"/>
          <w:lang w:eastAsia="ru-RU"/>
        </w:rPr>
        <w:t>Ступеньки 5, 6</w:t>
      </w:r>
      <w:r w:rsidRPr="00F875C3">
        <w:rPr>
          <w:rFonts w:ascii="Times New Roman" w:eastAsia="Times New Roman" w:hAnsi="Times New Roman" w:cs="Times New Roman"/>
          <w:color w:val="000000"/>
          <w:sz w:val="27"/>
          <w:szCs w:val="27"/>
          <w:lang w:eastAsia="ru-RU"/>
        </w:rPr>
        <w:t> – низкая самооценка</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 xml:space="preserve">Младших школьников с низкой самооценкой в классе около 8–10%. Иногда у ребенка ситуативно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что написала диктант на три», – и т.д. В </w:t>
      </w:r>
      <w:r w:rsidRPr="00F875C3">
        <w:rPr>
          <w:rFonts w:ascii="Times New Roman" w:eastAsia="Times New Roman" w:hAnsi="Times New Roman" w:cs="Times New Roman"/>
          <w:color w:val="000000"/>
          <w:sz w:val="27"/>
          <w:szCs w:val="27"/>
          <w:lang w:eastAsia="ru-RU"/>
        </w:rPr>
        <w:lastRenderedPageBreak/>
        <w:t>таких случаях, как правило, через день-другой Вы получите от ребенка другой ответ (с положительной самооценкой).</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Гораздо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Учителю очень важно знать причину низкой самооценки школьника – без этого нельзя помочь ребенку. Приведем примеры ответов ребят, из которых сразу становится понятно, в каком направлении оказывать им помощь: </w:t>
      </w:r>
      <w:r w:rsidRPr="00F875C3">
        <w:rPr>
          <w:rFonts w:ascii="Times New Roman" w:eastAsia="Times New Roman" w:hAnsi="Times New Roman" w:cs="Times New Roman"/>
          <w:i/>
          <w:iCs/>
          <w:color w:val="000000"/>
          <w:sz w:val="27"/>
          <w:szCs w:val="27"/>
          <w:lang w:eastAsia="ru-RU"/>
        </w:rPr>
        <w:t>«Я поставлю себя на нижнюю ступеньку (рисует кружок на пятой ступеньке), потому что мама говорит, что я невнимательный и делаю много ошибок в тетрадях»</w:t>
      </w:r>
      <w:r w:rsidRPr="00F875C3">
        <w:rPr>
          <w:rFonts w:ascii="Times New Roman" w:eastAsia="Times New Roman" w:hAnsi="Times New Roman" w:cs="Times New Roman"/>
          <w:color w:val="000000"/>
          <w:sz w:val="27"/>
          <w:szCs w:val="27"/>
          <w:lang w:eastAsia="ru-RU"/>
        </w:rPr>
        <w:t>. Здесь необходима работа с родителями школьника: беседы, в которых следует объяснить индивидуальные особенности ребенка. Например, если это первоклассник, то необходимо рассказать, напомнить лишний раз родителям о том, что ребенок в этом возрасте еще не обладает ни устойчивым вниманием, ни произвольностью поведения, что у каждого ученика свой темп усвоения знаний, формирования учебных навыков. Полезно регулярно напоминать родителям о недопустимости чрезмерных требований к неуспевающему школьнику. Крайне важна демонстрация родителями положительных качеств, каждого успеха их ребенка.</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i/>
          <w:iCs/>
          <w:color w:val="000000"/>
          <w:sz w:val="27"/>
          <w:szCs w:val="27"/>
          <w:lang w:eastAsia="ru-RU"/>
        </w:rPr>
        <w:t>«Я сюда себя поставлю, на нижнюю, шестую ступеньку, потому что у меня двойки в дневнике, а учительница меня ставит в угол».</w:t>
      </w:r>
      <w:r w:rsidRPr="00F875C3">
        <w:rPr>
          <w:rFonts w:ascii="Times New Roman" w:eastAsia="Times New Roman" w:hAnsi="Times New Roman" w:cs="Times New Roman"/>
          <w:color w:val="000000"/>
          <w:sz w:val="27"/>
          <w:szCs w:val="27"/>
          <w:lang w:eastAsia="ru-RU"/>
        </w:rPr>
        <w:t xml:space="preserve"> Первое, что необходимо сделать, – это выявить причину </w:t>
      </w:r>
      <w:proofErr w:type="spellStart"/>
      <w:r w:rsidRPr="00F875C3">
        <w:rPr>
          <w:rFonts w:ascii="Times New Roman" w:eastAsia="Times New Roman" w:hAnsi="Times New Roman" w:cs="Times New Roman"/>
          <w:color w:val="000000"/>
          <w:sz w:val="27"/>
          <w:szCs w:val="27"/>
          <w:lang w:eastAsia="ru-RU"/>
        </w:rPr>
        <w:t>неуспешности</w:t>
      </w:r>
      <w:proofErr w:type="spellEnd"/>
      <w:r w:rsidRPr="00F875C3">
        <w:rPr>
          <w:rFonts w:ascii="Times New Roman" w:eastAsia="Times New Roman" w:hAnsi="Times New Roman" w:cs="Times New Roman"/>
          <w:color w:val="000000"/>
          <w:sz w:val="27"/>
          <w:szCs w:val="27"/>
          <w:lang w:eastAsia="ru-RU"/>
        </w:rPr>
        <w:t xml:space="preserve"> школьника (его учебы, плохого поведения) и вместе со школьным педагогом-психологом, родителями начать работу по созданию успешной учебной ситуации. Существенную роль может сыграть положительная словесная оценка процесса деятельности и отношения ученика к выполнению учебной работы.</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Все педагоги понимают, что отрицательные отметки не способствуют улучшению учебы, а лишь формируют негативное отношение ребенка к школе. Искать положительное в деятельности ученика, указывать даже на незначительные успехи, хвалить за самостоятельность, старание, внимательность – основные способы повышения самооценки школьников. </w:t>
      </w:r>
      <w:r w:rsidRPr="00F875C3">
        <w:rPr>
          <w:rFonts w:ascii="Times New Roman" w:eastAsia="Times New Roman" w:hAnsi="Times New Roman" w:cs="Times New Roman"/>
          <w:i/>
          <w:iCs/>
          <w:color w:val="000000"/>
          <w:sz w:val="27"/>
          <w:szCs w:val="27"/>
          <w:lang w:eastAsia="ru-RU"/>
        </w:rPr>
        <w:t>«Я дерусь с ребятами, они меня не принимают в игру» (ставит себя на шестую ступеньку)».</w:t>
      </w:r>
      <w:r w:rsidRPr="00F875C3">
        <w:rPr>
          <w:rFonts w:ascii="Times New Roman" w:eastAsia="Times New Roman" w:hAnsi="Times New Roman" w:cs="Times New Roman"/>
          <w:color w:val="000000"/>
          <w:sz w:val="27"/>
          <w:szCs w:val="27"/>
          <w:lang w:eastAsia="ru-RU"/>
        </w:rPr>
        <w:t xml:space="preserve"> Проблема </w:t>
      </w:r>
      <w:proofErr w:type="spellStart"/>
      <w:r w:rsidRPr="00F875C3">
        <w:rPr>
          <w:rFonts w:ascii="Times New Roman" w:eastAsia="Times New Roman" w:hAnsi="Times New Roman" w:cs="Times New Roman"/>
          <w:color w:val="000000"/>
          <w:sz w:val="27"/>
          <w:szCs w:val="27"/>
          <w:lang w:eastAsia="ru-RU"/>
        </w:rPr>
        <w:t>несформированности</w:t>
      </w:r>
      <w:proofErr w:type="spellEnd"/>
      <w:r w:rsidRPr="00F875C3">
        <w:rPr>
          <w:rFonts w:ascii="Times New Roman" w:eastAsia="Times New Roman" w:hAnsi="Times New Roman" w:cs="Times New Roman"/>
          <w:color w:val="000000"/>
          <w:sz w:val="27"/>
          <w:szCs w:val="27"/>
          <w:lang w:eastAsia="ru-RU"/>
        </w:rPr>
        <w:t xml:space="preserve"> межличностных отношений – одна из острейших в современном начальном образовании. Неумение детей общаться, сотрудничать друг с другом – основные причины конфликтов в детской среде.</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b/>
          <w:bCs/>
          <w:color w:val="000000"/>
          <w:sz w:val="27"/>
          <w:szCs w:val="27"/>
          <w:lang w:eastAsia="ru-RU"/>
        </w:rPr>
        <w:t>Ступенька 7</w:t>
      </w:r>
      <w:r w:rsidRPr="00F875C3">
        <w:rPr>
          <w:rFonts w:ascii="Times New Roman" w:eastAsia="Times New Roman" w:hAnsi="Times New Roman" w:cs="Times New Roman"/>
          <w:color w:val="000000"/>
          <w:sz w:val="27"/>
          <w:szCs w:val="27"/>
          <w:lang w:eastAsia="ru-RU"/>
        </w:rPr>
        <w:t> – резко заниженная самооценка</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 xml:space="preserve">Ребенок, который выбирает самую нижнюю ступеньку, находится в ситуации школьной </w:t>
      </w:r>
      <w:proofErr w:type="spellStart"/>
      <w:r w:rsidRPr="00F875C3">
        <w:rPr>
          <w:rFonts w:ascii="Times New Roman" w:eastAsia="Times New Roman" w:hAnsi="Times New Roman" w:cs="Times New Roman"/>
          <w:color w:val="000000"/>
          <w:sz w:val="27"/>
          <w:szCs w:val="27"/>
          <w:lang w:eastAsia="ru-RU"/>
        </w:rPr>
        <w:t>дезадаптации</w:t>
      </w:r>
      <w:proofErr w:type="spellEnd"/>
      <w:r w:rsidRPr="00F875C3">
        <w:rPr>
          <w:rFonts w:ascii="Times New Roman" w:eastAsia="Times New Roman" w:hAnsi="Times New Roman" w:cs="Times New Roman"/>
          <w:color w:val="000000"/>
          <w:sz w:val="27"/>
          <w:szCs w:val="27"/>
          <w:lang w:eastAsia="ru-RU"/>
        </w:rPr>
        <w:t xml:space="preserve">, личностного и эмоционального неблагополучия. Чтобы отнести себя к «самым плохим ребятам», нужен </w:t>
      </w:r>
      <w:r w:rsidRPr="00F875C3">
        <w:rPr>
          <w:rFonts w:ascii="Times New Roman" w:eastAsia="Times New Roman" w:hAnsi="Times New Roman" w:cs="Times New Roman"/>
          <w:color w:val="000000"/>
          <w:sz w:val="27"/>
          <w:szCs w:val="27"/>
          <w:lang w:eastAsia="ru-RU"/>
        </w:rPr>
        <w:lastRenderedPageBreak/>
        <w:t>комплекс негативных, постоянно влияющих на школьника факторов. К несчастью, школа нередко становится одним из таких факторов.</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 xml:space="preserve">Отсутствие своевременной квалифицированной помощи в преодолении причин трудностей в обучении и общении ребенка, </w:t>
      </w:r>
      <w:proofErr w:type="spellStart"/>
      <w:r w:rsidRPr="00F875C3">
        <w:rPr>
          <w:rFonts w:ascii="Times New Roman" w:eastAsia="Times New Roman" w:hAnsi="Times New Roman" w:cs="Times New Roman"/>
          <w:color w:val="000000"/>
          <w:sz w:val="27"/>
          <w:szCs w:val="27"/>
          <w:lang w:eastAsia="ru-RU"/>
        </w:rPr>
        <w:t>несформированность</w:t>
      </w:r>
      <w:proofErr w:type="spellEnd"/>
      <w:r w:rsidRPr="00F875C3">
        <w:rPr>
          <w:rFonts w:ascii="Times New Roman" w:eastAsia="Times New Roman" w:hAnsi="Times New Roman" w:cs="Times New Roman"/>
          <w:color w:val="000000"/>
          <w:sz w:val="27"/>
          <w:szCs w:val="27"/>
          <w:lang w:eastAsia="ru-RU"/>
        </w:rPr>
        <w:t xml:space="preserve"> положительных межличностных отношений с учителями, одноклассниками – наиболее частые причины резко заниженной самооценки. Чтобы скорректировать ее, необходима совместная деятельность учителя, школьного педагога-психолога, социального педагога (в случае неблагоприятной обстановки в семье).</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Суть педагогической поддержки педагога и его психологической помощи школьникам с низкими показателями уровня самооценки состоит во внимательном, эмоционально-положительном, одобряющем, оптимистически настроенном отношении к ним.</w:t>
      </w:r>
    </w:p>
    <w:p w:rsidR="00C74163" w:rsidRPr="00F875C3" w:rsidRDefault="00C74163" w:rsidP="00C74163">
      <w:pPr>
        <w:spacing w:after="0" w:line="240" w:lineRule="auto"/>
        <w:ind w:left="720"/>
        <w:jc w:val="both"/>
        <w:rPr>
          <w:rFonts w:ascii="Times New Roman" w:eastAsia="Times New Roman" w:hAnsi="Times New Roman" w:cs="Times New Roman"/>
          <w:color w:val="000000"/>
          <w:sz w:val="27"/>
          <w:szCs w:val="27"/>
          <w:lang w:eastAsia="ru-RU"/>
        </w:rPr>
      </w:pPr>
      <w:r w:rsidRPr="00F875C3">
        <w:rPr>
          <w:rFonts w:ascii="Times New Roman" w:eastAsia="Times New Roman" w:hAnsi="Times New Roman" w:cs="Times New Roman"/>
          <w:color w:val="000000"/>
          <w:sz w:val="27"/>
          <w:szCs w:val="27"/>
          <w:lang w:eastAsia="ru-RU"/>
        </w:rPr>
        <w:t>Доверительное общение, постоянный контакт с семьей, вера в ученика, знание причин и своевременное применение способов преодоления трудностей ребенка способны медленно, но поступательно формировать адекватную самооценку младшего школьника.</w:t>
      </w:r>
    </w:p>
    <w:p w:rsidR="00C74163" w:rsidRPr="00F875C3" w:rsidRDefault="00C74163" w:rsidP="00D522DB">
      <w:pPr>
        <w:pStyle w:val="slide-number"/>
        <w:shd w:val="clear" w:color="auto" w:fill="FFFFFF"/>
        <w:spacing w:before="90" w:beforeAutospacing="0" w:after="90" w:afterAutospacing="0"/>
        <w:rPr>
          <w:rFonts w:ascii="Arial" w:hAnsi="Arial" w:cs="Arial"/>
          <w:color w:val="666666"/>
          <w:sz w:val="23"/>
          <w:szCs w:val="23"/>
        </w:rPr>
      </w:pPr>
      <w:r w:rsidRPr="00F875C3">
        <w:rPr>
          <w:rFonts w:ascii="Verdana" w:hAnsi="Verdana" w:cs="Arial"/>
          <w:color w:val="000000"/>
          <w:sz w:val="21"/>
          <w:szCs w:val="21"/>
          <w:bdr w:val="none" w:sz="0" w:space="0" w:color="auto" w:frame="1"/>
        </w:rPr>
        <w:br/>
      </w:r>
      <w:r>
        <w:rPr>
          <w:rFonts w:ascii="Arial" w:hAnsi="Arial" w:cs="Arial"/>
          <w:color w:val="000000"/>
          <w:sz w:val="20"/>
          <w:szCs w:val="20"/>
        </w:rPr>
        <w:br/>
      </w:r>
      <w:r>
        <w:rPr>
          <w:rFonts w:ascii="Arial" w:hAnsi="Arial" w:cs="Arial"/>
          <w:color w:val="000000"/>
          <w:sz w:val="20"/>
          <w:szCs w:val="20"/>
        </w:rPr>
        <w:br/>
      </w:r>
    </w:p>
    <w:p w:rsidR="00CD77E2" w:rsidRPr="00CD77E2" w:rsidRDefault="00CD77E2" w:rsidP="00CD77E2"/>
    <w:sectPr w:rsidR="00CD77E2" w:rsidRPr="00CD77E2" w:rsidSect="0094159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1484E"/>
    <w:multiLevelType w:val="hybridMultilevel"/>
    <w:tmpl w:val="46BE7018"/>
    <w:lvl w:ilvl="0" w:tplc="DE527DAA">
      <w:start w:val="1"/>
      <w:numFmt w:val="bullet"/>
      <w:lvlText w:val=""/>
      <w:lvlJc w:val="left"/>
      <w:pPr>
        <w:tabs>
          <w:tab w:val="num" w:pos="720"/>
        </w:tabs>
        <w:ind w:left="720" w:hanging="360"/>
      </w:pPr>
      <w:rPr>
        <w:rFonts w:ascii="Wingdings" w:hAnsi="Wingdings" w:hint="default"/>
      </w:rPr>
    </w:lvl>
    <w:lvl w:ilvl="1" w:tplc="87D45764" w:tentative="1">
      <w:start w:val="1"/>
      <w:numFmt w:val="bullet"/>
      <w:lvlText w:val=""/>
      <w:lvlJc w:val="left"/>
      <w:pPr>
        <w:tabs>
          <w:tab w:val="num" w:pos="1440"/>
        </w:tabs>
        <w:ind w:left="1440" w:hanging="360"/>
      </w:pPr>
      <w:rPr>
        <w:rFonts w:ascii="Wingdings" w:hAnsi="Wingdings" w:hint="default"/>
      </w:rPr>
    </w:lvl>
    <w:lvl w:ilvl="2" w:tplc="06BEFD48" w:tentative="1">
      <w:start w:val="1"/>
      <w:numFmt w:val="bullet"/>
      <w:lvlText w:val=""/>
      <w:lvlJc w:val="left"/>
      <w:pPr>
        <w:tabs>
          <w:tab w:val="num" w:pos="2160"/>
        </w:tabs>
        <w:ind w:left="2160" w:hanging="360"/>
      </w:pPr>
      <w:rPr>
        <w:rFonts w:ascii="Wingdings" w:hAnsi="Wingdings" w:hint="default"/>
      </w:rPr>
    </w:lvl>
    <w:lvl w:ilvl="3" w:tplc="6E9249EA" w:tentative="1">
      <w:start w:val="1"/>
      <w:numFmt w:val="bullet"/>
      <w:lvlText w:val=""/>
      <w:lvlJc w:val="left"/>
      <w:pPr>
        <w:tabs>
          <w:tab w:val="num" w:pos="2880"/>
        </w:tabs>
        <w:ind w:left="2880" w:hanging="360"/>
      </w:pPr>
      <w:rPr>
        <w:rFonts w:ascii="Wingdings" w:hAnsi="Wingdings" w:hint="default"/>
      </w:rPr>
    </w:lvl>
    <w:lvl w:ilvl="4" w:tplc="E7DED694" w:tentative="1">
      <w:start w:val="1"/>
      <w:numFmt w:val="bullet"/>
      <w:lvlText w:val=""/>
      <w:lvlJc w:val="left"/>
      <w:pPr>
        <w:tabs>
          <w:tab w:val="num" w:pos="3600"/>
        </w:tabs>
        <w:ind w:left="3600" w:hanging="360"/>
      </w:pPr>
      <w:rPr>
        <w:rFonts w:ascii="Wingdings" w:hAnsi="Wingdings" w:hint="default"/>
      </w:rPr>
    </w:lvl>
    <w:lvl w:ilvl="5" w:tplc="80DC1990" w:tentative="1">
      <w:start w:val="1"/>
      <w:numFmt w:val="bullet"/>
      <w:lvlText w:val=""/>
      <w:lvlJc w:val="left"/>
      <w:pPr>
        <w:tabs>
          <w:tab w:val="num" w:pos="4320"/>
        </w:tabs>
        <w:ind w:left="4320" w:hanging="360"/>
      </w:pPr>
      <w:rPr>
        <w:rFonts w:ascii="Wingdings" w:hAnsi="Wingdings" w:hint="default"/>
      </w:rPr>
    </w:lvl>
    <w:lvl w:ilvl="6" w:tplc="314442D8" w:tentative="1">
      <w:start w:val="1"/>
      <w:numFmt w:val="bullet"/>
      <w:lvlText w:val=""/>
      <w:lvlJc w:val="left"/>
      <w:pPr>
        <w:tabs>
          <w:tab w:val="num" w:pos="5040"/>
        </w:tabs>
        <w:ind w:left="5040" w:hanging="360"/>
      </w:pPr>
      <w:rPr>
        <w:rFonts w:ascii="Wingdings" w:hAnsi="Wingdings" w:hint="default"/>
      </w:rPr>
    </w:lvl>
    <w:lvl w:ilvl="7" w:tplc="ACFE0676" w:tentative="1">
      <w:start w:val="1"/>
      <w:numFmt w:val="bullet"/>
      <w:lvlText w:val=""/>
      <w:lvlJc w:val="left"/>
      <w:pPr>
        <w:tabs>
          <w:tab w:val="num" w:pos="5760"/>
        </w:tabs>
        <w:ind w:left="5760" w:hanging="360"/>
      </w:pPr>
      <w:rPr>
        <w:rFonts w:ascii="Wingdings" w:hAnsi="Wingdings" w:hint="default"/>
      </w:rPr>
    </w:lvl>
    <w:lvl w:ilvl="8" w:tplc="20D028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60419"/>
    <w:multiLevelType w:val="hybridMultilevel"/>
    <w:tmpl w:val="A7C25848"/>
    <w:lvl w:ilvl="0" w:tplc="345ACB10">
      <w:start w:val="1"/>
      <w:numFmt w:val="bullet"/>
      <w:lvlText w:val=""/>
      <w:lvlJc w:val="left"/>
      <w:pPr>
        <w:tabs>
          <w:tab w:val="num" w:pos="720"/>
        </w:tabs>
        <w:ind w:left="720" w:hanging="360"/>
      </w:pPr>
      <w:rPr>
        <w:rFonts w:ascii="Wingdings" w:hAnsi="Wingdings" w:hint="default"/>
      </w:rPr>
    </w:lvl>
    <w:lvl w:ilvl="1" w:tplc="B770BCBE" w:tentative="1">
      <w:start w:val="1"/>
      <w:numFmt w:val="bullet"/>
      <w:lvlText w:val=""/>
      <w:lvlJc w:val="left"/>
      <w:pPr>
        <w:tabs>
          <w:tab w:val="num" w:pos="1440"/>
        </w:tabs>
        <w:ind w:left="1440" w:hanging="360"/>
      </w:pPr>
      <w:rPr>
        <w:rFonts w:ascii="Wingdings" w:hAnsi="Wingdings" w:hint="default"/>
      </w:rPr>
    </w:lvl>
    <w:lvl w:ilvl="2" w:tplc="494EBDD8" w:tentative="1">
      <w:start w:val="1"/>
      <w:numFmt w:val="bullet"/>
      <w:lvlText w:val=""/>
      <w:lvlJc w:val="left"/>
      <w:pPr>
        <w:tabs>
          <w:tab w:val="num" w:pos="2160"/>
        </w:tabs>
        <w:ind w:left="2160" w:hanging="360"/>
      </w:pPr>
      <w:rPr>
        <w:rFonts w:ascii="Wingdings" w:hAnsi="Wingdings" w:hint="default"/>
      </w:rPr>
    </w:lvl>
    <w:lvl w:ilvl="3" w:tplc="A50C5250" w:tentative="1">
      <w:start w:val="1"/>
      <w:numFmt w:val="bullet"/>
      <w:lvlText w:val=""/>
      <w:lvlJc w:val="left"/>
      <w:pPr>
        <w:tabs>
          <w:tab w:val="num" w:pos="2880"/>
        </w:tabs>
        <w:ind w:left="2880" w:hanging="360"/>
      </w:pPr>
      <w:rPr>
        <w:rFonts w:ascii="Wingdings" w:hAnsi="Wingdings" w:hint="default"/>
      </w:rPr>
    </w:lvl>
    <w:lvl w:ilvl="4" w:tplc="4D6A5E34" w:tentative="1">
      <w:start w:val="1"/>
      <w:numFmt w:val="bullet"/>
      <w:lvlText w:val=""/>
      <w:lvlJc w:val="left"/>
      <w:pPr>
        <w:tabs>
          <w:tab w:val="num" w:pos="3600"/>
        </w:tabs>
        <w:ind w:left="3600" w:hanging="360"/>
      </w:pPr>
      <w:rPr>
        <w:rFonts w:ascii="Wingdings" w:hAnsi="Wingdings" w:hint="default"/>
      </w:rPr>
    </w:lvl>
    <w:lvl w:ilvl="5" w:tplc="54525ECC" w:tentative="1">
      <w:start w:val="1"/>
      <w:numFmt w:val="bullet"/>
      <w:lvlText w:val=""/>
      <w:lvlJc w:val="left"/>
      <w:pPr>
        <w:tabs>
          <w:tab w:val="num" w:pos="4320"/>
        </w:tabs>
        <w:ind w:left="4320" w:hanging="360"/>
      </w:pPr>
      <w:rPr>
        <w:rFonts w:ascii="Wingdings" w:hAnsi="Wingdings" w:hint="default"/>
      </w:rPr>
    </w:lvl>
    <w:lvl w:ilvl="6" w:tplc="4BA69508" w:tentative="1">
      <w:start w:val="1"/>
      <w:numFmt w:val="bullet"/>
      <w:lvlText w:val=""/>
      <w:lvlJc w:val="left"/>
      <w:pPr>
        <w:tabs>
          <w:tab w:val="num" w:pos="5040"/>
        </w:tabs>
        <w:ind w:left="5040" w:hanging="360"/>
      </w:pPr>
      <w:rPr>
        <w:rFonts w:ascii="Wingdings" w:hAnsi="Wingdings" w:hint="default"/>
      </w:rPr>
    </w:lvl>
    <w:lvl w:ilvl="7" w:tplc="CF3E1750" w:tentative="1">
      <w:start w:val="1"/>
      <w:numFmt w:val="bullet"/>
      <w:lvlText w:val=""/>
      <w:lvlJc w:val="left"/>
      <w:pPr>
        <w:tabs>
          <w:tab w:val="num" w:pos="5760"/>
        </w:tabs>
        <w:ind w:left="5760" w:hanging="360"/>
      </w:pPr>
      <w:rPr>
        <w:rFonts w:ascii="Wingdings" w:hAnsi="Wingdings" w:hint="default"/>
      </w:rPr>
    </w:lvl>
    <w:lvl w:ilvl="8" w:tplc="D8F02A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774108"/>
    <w:multiLevelType w:val="hybridMultilevel"/>
    <w:tmpl w:val="0AF83D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25"/>
    <w:rsid w:val="00052F97"/>
    <w:rsid w:val="00060C19"/>
    <w:rsid w:val="00071C0F"/>
    <w:rsid w:val="00114293"/>
    <w:rsid w:val="00115C36"/>
    <w:rsid w:val="00266D9C"/>
    <w:rsid w:val="00361CAF"/>
    <w:rsid w:val="00434071"/>
    <w:rsid w:val="004A632B"/>
    <w:rsid w:val="00583F4D"/>
    <w:rsid w:val="005C2416"/>
    <w:rsid w:val="00641B69"/>
    <w:rsid w:val="007832EA"/>
    <w:rsid w:val="007D3705"/>
    <w:rsid w:val="0094159A"/>
    <w:rsid w:val="00A70E25"/>
    <w:rsid w:val="00B756B3"/>
    <w:rsid w:val="00BC3228"/>
    <w:rsid w:val="00C74163"/>
    <w:rsid w:val="00CD77E2"/>
    <w:rsid w:val="00CE2AE5"/>
    <w:rsid w:val="00D43A5F"/>
    <w:rsid w:val="00D522DB"/>
    <w:rsid w:val="00E84728"/>
    <w:rsid w:val="00EA4F91"/>
    <w:rsid w:val="00EC0D53"/>
    <w:rsid w:val="00FC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7F478-346F-4FCB-851D-5981721B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7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7E2"/>
    <w:rPr>
      <w:b/>
      <w:bCs/>
    </w:rPr>
  </w:style>
  <w:style w:type="character" w:customStyle="1" w:styleId="10">
    <w:name w:val="Заголовок 1 Знак"/>
    <w:basedOn w:val="a0"/>
    <w:link w:val="1"/>
    <w:uiPriority w:val="9"/>
    <w:rsid w:val="00CD77E2"/>
    <w:rPr>
      <w:rFonts w:ascii="Times New Roman" w:eastAsia="Times New Roman" w:hAnsi="Times New Roman" w:cs="Times New Roman"/>
      <w:b/>
      <w:bCs/>
      <w:kern w:val="36"/>
      <w:sz w:val="48"/>
      <w:szCs w:val="48"/>
      <w:lang w:eastAsia="ru-RU"/>
    </w:rPr>
  </w:style>
  <w:style w:type="paragraph" w:customStyle="1" w:styleId="headline">
    <w:name w:val="headline"/>
    <w:basedOn w:val="a"/>
    <w:rsid w:val="00CD7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3F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F4D"/>
    <w:rPr>
      <w:rFonts w:ascii="Tahoma" w:hAnsi="Tahoma" w:cs="Tahoma"/>
      <w:sz w:val="16"/>
      <w:szCs w:val="16"/>
    </w:rPr>
  </w:style>
  <w:style w:type="character" w:styleId="a7">
    <w:name w:val="Hyperlink"/>
    <w:basedOn w:val="a0"/>
    <w:uiPriority w:val="99"/>
    <w:semiHidden/>
    <w:unhideWhenUsed/>
    <w:rsid w:val="00C74163"/>
    <w:rPr>
      <w:color w:val="0000FF"/>
      <w:u w:val="single"/>
    </w:rPr>
  </w:style>
  <w:style w:type="paragraph" w:customStyle="1" w:styleId="slide-number">
    <w:name w:val="slide-number"/>
    <w:basedOn w:val="a"/>
    <w:rsid w:val="00C74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C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1544">
      <w:bodyDiv w:val="1"/>
      <w:marLeft w:val="0"/>
      <w:marRight w:val="0"/>
      <w:marTop w:val="0"/>
      <w:marBottom w:val="0"/>
      <w:divBdr>
        <w:top w:val="none" w:sz="0" w:space="0" w:color="auto"/>
        <w:left w:val="none" w:sz="0" w:space="0" w:color="auto"/>
        <w:bottom w:val="none" w:sz="0" w:space="0" w:color="auto"/>
        <w:right w:val="none" w:sz="0" w:space="0" w:color="auto"/>
      </w:divBdr>
    </w:div>
    <w:div w:id="124853826">
      <w:bodyDiv w:val="1"/>
      <w:marLeft w:val="0"/>
      <w:marRight w:val="0"/>
      <w:marTop w:val="0"/>
      <w:marBottom w:val="0"/>
      <w:divBdr>
        <w:top w:val="none" w:sz="0" w:space="0" w:color="auto"/>
        <w:left w:val="none" w:sz="0" w:space="0" w:color="auto"/>
        <w:bottom w:val="none" w:sz="0" w:space="0" w:color="auto"/>
        <w:right w:val="none" w:sz="0" w:space="0" w:color="auto"/>
      </w:divBdr>
    </w:div>
    <w:div w:id="150872603">
      <w:bodyDiv w:val="1"/>
      <w:marLeft w:val="0"/>
      <w:marRight w:val="0"/>
      <w:marTop w:val="0"/>
      <w:marBottom w:val="0"/>
      <w:divBdr>
        <w:top w:val="none" w:sz="0" w:space="0" w:color="auto"/>
        <w:left w:val="none" w:sz="0" w:space="0" w:color="auto"/>
        <w:bottom w:val="none" w:sz="0" w:space="0" w:color="auto"/>
        <w:right w:val="none" w:sz="0" w:space="0" w:color="auto"/>
      </w:divBdr>
    </w:div>
    <w:div w:id="242376618">
      <w:bodyDiv w:val="1"/>
      <w:marLeft w:val="0"/>
      <w:marRight w:val="0"/>
      <w:marTop w:val="0"/>
      <w:marBottom w:val="0"/>
      <w:divBdr>
        <w:top w:val="none" w:sz="0" w:space="0" w:color="auto"/>
        <w:left w:val="none" w:sz="0" w:space="0" w:color="auto"/>
        <w:bottom w:val="none" w:sz="0" w:space="0" w:color="auto"/>
        <w:right w:val="none" w:sz="0" w:space="0" w:color="auto"/>
      </w:divBdr>
    </w:div>
    <w:div w:id="351034010">
      <w:bodyDiv w:val="1"/>
      <w:marLeft w:val="0"/>
      <w:marRight w:val="0"/>
      <w:marTop w:val="0"/>
      <w:marBottom w:val="0"/>
      <w:divBdr>
        <w:top w:val="none" w:sz="0" w:space="0" w:color="auto"/>
        <w:left w:val="none" w:sz="0" w:space="0" w:color="auto"/>
        <w:bottom w:val="none" w:sz="0" w:space="0" w:color="auto"/>
        <w:right w:val="none" w:sz="0" w:space="0" w:color="auto"/>
      </w:divBdr>
    </w:div>
    <w:div w:id="403457214">
      <w:bodyDiv w:val="1"/>
      <w:marLeft w:val="0"/>
      <w:marRight w:val="0"/>
      <w:marTop w:val="0"/>
      <w:marBottom w:val="0"/>
      <w:divBdr>
        <w:top w:val="none" w:sz="0" w:space="0" w:color="auto"/>
        <w:left w:val="none" w:sz="0" w:space="0" w:color="auto"/>
        <w:bottom w:val="none" w:sz="0" w:space="0" w:color="auto"/>
        <w:right w:val="none" w:sz="0" w:space="0" w:color="auto"/>
      </w:divBdr>
    </w:div>
    <w:div w:id="613832750">
      <w:bodyDiv w:val="1"/>
      <w:marLeft w:val="0"/>
      <w:marRight w:val="0"/>
      <w:marTop w:val="0"/>
      <w:marBottom w:val="0"/>
      <w:divBdr>
        <w:top w:val="none" w:sz="0" w:space="0" w:color="auto"/>
        <w:left w:val="none" w:sz="0" w:space="0" w:color="auto"/>
        <w:bottom w:val="none" w:sz="0" w:space="0" w:color="auto"/>
        <w:right w:val="none" w:sz="0" w:space="0" w:color="auto"/>
      </w:divBdr>
    </w:div>
    <w:div w:id="704912363">
      <w:bodyDiv w:val="1"/>
      <w:marLeft w:val="0"/>
      <w:marRight w:val="0"/>
      <w:marTop w:val="0"/>
      <w:marBottom w:val="0"/>
      <w:divBdr>
        <w:top w:val="none" w:sz="0" w:space="0" w:color="auto"/>
        <w:left w:val="none" w:sz="0" w:space="0" w:color="auto"/>
        <w:bottom w:val="none" w:sz="0" w:space="0" w:color="auto"/>
        <w:right w:val="none" w:sz="0" w:space="0" w:color="auto"/>
      </w:divBdr>
    </w:div>
    <w:div w:id="854611147">
      <w:bodyDiv w:val="1"/>
      <w:marLeft w:val="0"/>
      <w:marRight w:val="0"/>
      <w:marTop w:val="0"/>
      <w:marBottom w:val="0"/>
      <w:divBdr>
        <w:top w:val="none" w:sz="0" w:space="0" w:color="auto"/>
        <w:left w:val="none" w:sz="0" w:space="0" w:color="auto"/>
        <w:bottom w:val="none" w:sz="0" w:space="0" w:color="auto"/>
        <w:right w:val="none" w:sz="0" w:space="0" w:color="auto"/>
      </w:divBdr>
    </w:div>
    <w:div w:id="1135292187">
      <w:bodyDiv w:val="1"/>
      <w:marLeft w:val="0"/>
      <w:marRight w:val="0"/>
      <w:marTop w:val="0"/>
      <w:marBottom w:val="0"/>
      <w:divBdr>
        <w:top w:val="none" w:sz="0" w:space="0" w:color="auto"/>
        <w:left w:val="none" w:sz="0" w:space="0" w:color="auto"/>
        <w:bottom w:val="none" w:sz="0" w:space="0" w:color="auto"/>
        <w:right w:val="none" w:sz="0" w:space="0" w:color="auto"/>
      </w:divBdr>
    </w:div>
    <w:div w:id="1219320735">
      <w:bodyDiv w:val="1"/>
      <w:marLeft w:val="0"/>
      <w:marRight w:val="0"/>
      <w:marTop w:val="0"/>
      <w:marBottom w:val="0"/>
      <w:divBdr>
        <w:top w:val="none" w:sz="0" w:space="0" w:color="auto"/>
        <w:left w:val="none" w:sz="0" w:space="0" w:color="auto"/>
        <w:bottom w:val="none" w:sz="0" w:space="0" w:color="auto"/>
        <w:right w:val="none" w:sz="0" w:space="0" w:color="auto"/>
      </w:divBdr>
    </w:div>
    <w:div w:id="1234967090">
      <w:bodyDiv w:val="1"/>
      <w:marLeft w:val="0"/>
      <w:marRight w:val="0"/>
      <w:marTop w:val="0"/>
      <w:marBottom w:val="0"/>
      <w:divBdr>
        <w:top w:val="none" w:sz="0" w:space="0" w:color="auto"/>
        <w:left w:val="none" w:sz="0" w:space="0" w:color="auto"/>
        <w:bottom w:val="none" w:sz="0" w:space="0" w:color="auto"/>
        <w:right w:val="none" w:sz="0" w:space="0" w:color="auto"/>
      </w:divBdr>
    </w:div>
    <w:div w:id="1236234852">
      <w:bodyDiv w:val="1"/>
      <w:marLeft w:val="0"/>
      <w:marRight w:val="0"/>
      <w:marTop w:val="0"/>
      <w:marBottom w:val="0"/>
      <w:divBdr>
        <w:top w:val="none" w:sz="0" w:space="0" w:color="auto"/>
        <w:left w:val="none" w:sz="0" w:space="0" w:color="auto"/>
        <w:bottom w:val="none" w:sz="0" w:space="0" w:color="auto"/>
        <w:right w:val="none" w:sz="0" w:space="0" w:color="auto"/>
      </w:divBdr>
    </w:div>
    <w:div w:id="1273589207">
      <w:bodyDiv w:val="1"/>
      <w:marLeft w:val="0"/>
      <w:marRight w:val="0"/>
      <w:marTop w:val="0"/>
      <w:marBottom w:val="0"/>
      <w:divBdr>
        <w:top w:val="none" w:sz="0" w:space="0" w:color="auto"/>
        <w:left w:val="none" w:sz="0" w:space="0" w:color="auto"/>
        <w:bottom w:val="none" w:sz="0" w:space="0" w:color="auto"/>
        <w:right w:val="none" w:sz="0" w:space="0" w:color="auto"/>
      </w:divBdr>
    </w:div>
    <w:div w:id="1357461150">
      <w:bodyDiv w:val="1"/>
      <w:marLeft w:val="0"/>
      <w:marRight w:val="0"/>
      <w:marTop w:val="0"/>
      <w:marBottom w:val="0"/>
      <w:divBdr>
        <w:top w:val="none" w:sz="0" w:space="0" w:color="auto"/>
        <w:left w:val="none" w:sz="0" w:space="0" w:color="auto"/>
        <w:bottom w:val="none" w:sz="0" w:space="0" w:color="auto"/>
        <w:right w:val="none" w:sz="0" w:space="0" w:color="auto"/>
      </w:divBdr>
    </w:div>
    <w:div w:id="1370837235">
      <w:bodyDiv w:val="1"/>
      <w:marLeft w:val="0"/>
      <w:marRight w:val="0"/>
      <w:marTop w:val="0"/>
      <w:marBottom w:val="0"/>
      <w:divBdr>
        <w:top w:val="none" w:sz="0" w:space="0" w:color="auto"/>
        <w:left w:val="none" w:sz="0" w:space="0" w:color="auto"/>
        <w:bottom w:val="none" w:sz="0" w:space="0" w:color="auto"/>
        <w:right w:val="none" w:sz="0" w:space="0" w:color="auto"/>
      </w:divBdr>
    </w:div>
    <w:div w:id="1428503642">
      <w:bodyDiv w:val="1"/>
      <w:marLeft w:val="0"/>
      <w:marRight w:val="0"/>
      <w:marTop w:val="0"/>
      <w:marBottom w:val="0"/>
      <w:divBdr>
        <w:top w:val="none" w:sz="0" w:space="0" w:color="auto"/>
        <w:left w:val="none" w:sz="0" w:space="0" w:color="auto"/>
        <w:bottom w:val="none" w:sz="0" w:space="0" w:color="auto"/>
        <w:right w:val="none" w:sz="0" w:space="0" w:color="auto"/>
      </w:divBdr>
    </w:div>
    <w:div w:id="1429497332">
      <w:bodyDiv w:val="1"/>
      <w:marLeft w:val="0"/>
      <w:marRight w:val="0"/>
      <w:marTop w:val="0"/>
      <w:marBottom w:val="0"/>
      <w:divBdr>
        <w:top w:val="none" w:sz="0" w:space="0" w:color="auto"/>
        <w:left w:val="none" w:sz="0" w:space="0" w:color="auto"/>
        <w:bottom w:val="none" w:sz="0" w:space="0" w:color="auto"/>
        <w:right w:val="none" w:sz="0" w:space="0" w:color="auto"/>
      </w:divBdr>
      <w:divsChild>
        <w:div w:id="485586356">
          <w:marLeft w:val="547"/>
          <w:marRight w:val="0"/>
          <w:marTop w:val="0"/>
          <w:marBottom w:val="0"/>
          <w:divBdr>
            <w:top w:val="none" w:sz="0" w:space="0" w:color="auto"/>
            <w:left w:val="none" w:sz="0" w:space="0" w:color="auto"/>
            <w:bottom w:val="none" w:sz="0" w:space="0" w:color="auto"/>
            <w:right w:val="none" w:sz="0" w:space="0" w:color="auto"/>
          </w:divBdr>
        </w:div>
        <w:div w:id="1028219216">
          <w:marLeft w:val="547"/>
          <w:marRight w:val="0"/>
          <w:marTop w:val="0"/>
          <w:marBottom w:val="0"/>
          <w:divBdr>
            <w:top w:val="none" w:sz="0" w:space="0" w:color="auto"/>
            <w:left w:val="none" w:sz="0" w:space="0" w:color="auto"/>
            <w:bottom w:val="none" w:sz="0" w:space="0" w:color="auto"/>
            <w:right w:val="none" w:sz="0" w:space="0" w:color="auto"/>
          </w:divBdr>
        </w:div>
      </w:divsChild>
    </w:div>
    <w:div w:id="1458522595">
      <w:bodyDiv w:val="1"/>
      <w:marLeft w:val="0"/>
      <w:marRight w:val="0"/>
      <w:marTop w:val="0"/>
      <w:marBottom w:val="0"/>
      <w:divBdr>
        <w:top w:val="none" w:sz="0" w:space="0" w:color="auto"/>
        <w:left w:val="none" w:sz="0" w:space="0" w:color="auto"/>
        <w:bottom w:val="none" w:sz="0" w:space="0" w:color="auto"/>
        <w:right w:val="none" w:sz="0" w:space="0" w:color="auto"/>
      </w:divBdr>
    </w:div>
    <w:div w:id="1466242059">
      <w:bodyDiv w:val="1"/>
      <w:marLeft w:val="0"/>
      <w:marRight w:val="0"/>
      <w:marTop w:val="0"/>
      <w:marBottom w:val="0"/>
      <w:divBdr>
        <w:top w:val="none" w:sz="0" w:space="0" w:color="auto"/>
        <w:left w:val="none" w:sz="0" w:space="0" w:color="auto"/>
        <w:bottom w:val="none" w:sz="0" w:space="0" w:color="auto"/>
        <w:right w:val="none" w:sz="0" w:space="0" w:color="auto"/>
      </w:divBdr>
      <w:divsChild>
        <w:div w:id="1705979612">
          <w:marLeft w:val="547"/>
          <w:marRight w:val="0"/>
          <w:marTop w:val="0"/>
          <w:marBottom w:val="0"/>
          <w:divBdr>
            <w:top w:val="none" w:sz="0" w:space="0" w:color="auto"/>
            <w:left w:val="none" w:sz="0" w:space="0" w:color="auto"/>
            <w:bottom w:val="none" w:sz="0" w:space="0" w:color="auto"/>
            <w:right w:val="none" w:sz="0" w:space="0" w:color="auto"/>
          </w:divBdr>
        </w:div>
        <w:div w:id="155927440">
          <w:marLeft w:val="547"/>
          <w:marRight w:val="0"/>
          <w:marTop w:val="0"/>
          <w:marBottom w:val="0"/>
          <w:divBdr>
            <w:top w:val="none" w:sz="0" w:space="0" w:color="auto"/>
            <w:left w:val="none" w:sz="0" w:space="0" w:color="auto"/>
            <w:bottom w:val="none" w:sz="0" w:space="0" w:color="auto"/>
            <w:right w:val="none" w:sz="0" w:space="0" w:color="auto"/>
          </w:divBdr>
        </w:div>
        <w:div w:id="103235731">
          <w:marLeft w:val="547"/>
          <w:marRight w:val="0"/>
          <w:marTop w:val="0"/>
          <w:marBottom w:val="0"/>
          <w:divBdr>
            <w:top w:val="none" w:sz="0" w:space="0" w:color="auto"/>
            <w:left w:val="none" w:sz="0" w:space="0" w:color="auto"/>
            <w:bottom w:val="none" w:sz="0" w:space="0" w:color="auto"/>
            <w:right w:val="none" w:sz="0" w:space="0" w:color="auto"/>
          </w:divBdr>
        </w:div>
      </w:divsChild>
    </w:div>
    <w:div w:id="1544370452">
      <w:bodyDiv w:val="1"/>
      <w:marLeft w:val="0"/>
      <w:marRight w:val="0"/>
      <w:marTop w:val="0"/>
      <w:marBottom w:val="0"/>
      <w:divBdr>
        <w:top w:val="none" w:sz="0" w:space="0" w:color="auto"/>
        <w:left w:val="none" w:sz="0" w:space="0" w:color="auto"/>
        <w:bottom w:val="none" w:sz="0" w:space="0" w:color="auto"/>
        <w:right w:val="none" w:sz="0" w:space="0" w:color="auto"/>
      </w:divBdr>
    </w:div>
    <w:div w:id="1587879143">
      <w:bodyDiv w:val="1"/>
      <w:marLeft w:val="0"/>
      <w:marRight w:val="0"/>
      <w:marTop w:val="0"/>
      <w:marBottom w:val="0"/>
      <w:divBdr>
        <w:top w:val="none" w:sz="0" w:space="0" w:color="auto"/>
        <w:left w:val="none" w:sz="0" w:space="0" w:color="auto"/>
        <w:bottom w:val="none" w:sz="0" w:space="0" w:color="auto"/>
        <w:right w:val="none" w:sz="0" w:space="0" w:color="auto"/>
      </w:divBdr>
      <w:divsChild>
        <w:div w:id="1416976729">
          <w:marLeft w:val="0"/>
          <w:marRight w:val="0"/>
          <w:marTop w:val="0"/>
          <w:marBottom w:val="0"/>
          <w:divBdr>
            <w:top w:val="none" w:sz="0" w:space="0" w:color="auto"/>
            <w:left w:val="none" w:sz="0" w:space="0" w:color="auto"/>
            <w:bottom w:val="none" w:sz="0" w:space="0" w:color="auto"/>
            <w:right w:val="none" w:sz="0" w:space="0" w:color="auto"/>
          </w:divBdr>
        </w:div>
      </w:divsChild>
    </w:div>
    <w:div w:id="1603535926">
      <w:bodyDiv w:val="1"/>
      <w:marLeft w:val="0"/>
      <w:marRight w:val="0"/>
      <w:marTop w:val="0"/>
      <w:marBottom w:val="0"/>
      <w:divBdr>
        <w:top w:val="none" w:sz="0" w:space="0" w:color="auto"/>
        <w:left w:val="none" w:sz="0" w:space="0" w:color="auto"/>
        <w:bottom w:val="none" w:sz="0" w:space="0" w:color="auto"/>
        <w:right w:val="none" w:sz="0" w:space="0" w:color="auto"/>
      </w:divBdr>
    </w:div>
    <w:div w:id="1607811473">
      <w:bodyDiv w:val="1"/>
      <w:marLeft w:val="0"/>
      <w:marRight w:val="0"/>
      <w:marTop w:val="0"/>
      <w:marBottom w:val="0"/>
      <w:divBdr>
        <w:top w:val="none" w:sz="0" w:space="0" w:color="auto"/>
        <w:left w:val="none" w:sz="0" w:space="0" w:color="auto"/>
        <w:bottom w:val="none" w:sz="0" w:space="0" w:color="auto"/>
        <w:right w:val="none" w:sz="0" w:space="0" w:color="auto"/>
      </w:divBdr>
    </w:div>
    <w:div w:id="1696610793">
      <w:bodyDiv w:val="1"/>
      <w:marLeft w:val="0"/>
      <w:marRight w:val="0"/>
      <w:marTop w:val="0"/>
      <w:marBottom w:val="0"/>
      <w:divBdr>
        <w:top w:val="none" w:sz="0" w:space="0" w:color="auto"/>
        <w:left w:val="none" w:sz="0" w:space="0" w:color="auto"/>
        <w:bottom w:val="none" w:sz="0" w:space="0" w:color="auto"/>
        <w:right w:val="none" w:sz="0" w:space="0" w:color="auto"/>
      </w:divBdr>
    </w:div>
    <w:div w:id="1769226846">
      <w:bodyDiv w:val="1"/>
      <w:marLeft w:val="0"/>
      <w:marRight w:val="0"/>
      <w:marTop w:val="0"/>
      <w:marBottom w:val="0"/>
      <w:divBdr>
        <w:top w:val="none" w:sz="0" w:space="0" w:color="auto"/>
        <w:left w:val="none" w:sz="0" w:space="0" w:color="auto"/>
        <w:bottom w:val="none" w:sz="0" w:space="0" w:color="auto"/>
        <w:right w:val="none" w:sz="0" w:space="0" w:color="auto"/>
      </w:divBdr>
    </w:div>
    <w:div w:id="1818303373">
      <w:bodyDiv w:val="1"/>
      <w:marLeft w:val="0"/>
      <w:marRight w:val="0"/>
      <w:marTop w:val="0"/>
      <w:marBottom w:val="0"/>
      <w:divBdr>
        <w:top w:val="none" w:sz="0" w:space="0" w:color="auto"/>
        <w:left w:val="none" w:sz="0" w:space="0" w:color="auto"/>
        <w:bottom w:val="none" w:sz="0" w:space="0" w:color="auto"/>
        <w:right w:val="none" w:sz="0" w:space="0" w:color="auto"/>
      </w:divBdr>
    </w:div>
    <w:div w:id="18249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459A9-0E7A-48AD-BCDE-1B385D48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15</Pages>
  <Words>3539</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Ольга Дейнега</cp:lastModifiedBy>
  <cp:revision>12</cp:revision>
  <dcterms:created xsi:type="dcterms:W3CDTF">2018-03-22T17:59:00Z</dcterms:created>
  <dcterms:modified xsi:type="dcterms:W3CDTF">2020-06-07T07:28:00Z</dcterms:modified>
</cp:coreProperties>
</file>